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17F6" w14:textId="2A63B14E" w:rsidR="00C974C5" w:rsidRPr="00BC778B" w:rsidRDefault="00C974C5" w:rsidP="00C974C5">
      <w:pPr>
        <w:pStyle w:val="CRCoverPage"/>
        <w:tabs>
          <w:tab w:val="right" w:pos="9639"/>
        </w:tabs>
        <w:spacing w:after="0"/>
        <w:rPr>
          <w:b/>
          <w:noProof/>
          <w:color w:val="000000" w:themeColor="text1"/>
          <w:sz w:val="24"/>
        </w:rPr>
      </w:pPr>
      <w:r w:rsidRPr="00BC778B">
        <w:rPr>
          <w:b/>
          <w:noProof/>
          <w:color w:val="000000" w:themeColor="text1"/>
          <w:sz w:val="24"/>
        </w:rPr>
        <w:t>3GPP TSG RAN1 WG1 Meeting #</w:t>
      </w:r>
      <w:r w:rsidR="004310A0" w:rsidRPr="00BC778B">
        <w:rPr>
          <w:b/>
          <w:noProof/>
          <w:color w:val="000000" w:themeColor="text1"/>
          <w:sz w:val="24"/>
        </w:rPr>
        <w:t>1</w:t>
      </w:r>
      <w:r w:rsidR="00E86B65" w:rsidRPr="00BC778B">
        <w:rPr>
          <w:b/>
          <w:noProof/>
          <w:color w:val="000000" w:themeColor="text1"/>
          <w:sz w:val="24"/>
        </w:rPr>
        <w:t>10</w:t>
      </w:r>
      <w:r w:rsidR="00D607B1">
        <w:rPr>
          <w:b/>
          <w:noProof/>
          <w:color w:val="000000" w:themeColor="text1"/>
          <w:sz w:val="24"/>
        </w:rPr>
        <w:t>bis</w:t>
      </w:r>
      <w:r w:rsidR="00FB2EF0">
        <w:rPr>
          <w:b/>
          <w:noProof/>
          <w:color w:val="000000" w:themeColor="text1"/>
          <w:sz w:val="24"/>
        </w:rPr>
        <w:t>-e</w:t>
      </w:r>
      <w:r w:rsidRPr="00BC778B">
        <w:rPr>
          <w:b/>
          <w:noProof/>
          <w:color w:val="000000" w:themeColor="text1"/>
          <w:sz w:val="24"/>
        </w:rPr>
        <w:t xml:space="preserve"> </w:t>
      </w:r>
      <w:r w:rsidRPr="00BC778B">
        <w:rPr>
          <w:b/>
          <w:noProof/>
          <w:color w:val="000000" w:themeColor="text1"/>
          <w:sz w:val="24"/>
        </w:rPr>
        <w:tab/>
      </w:r>
      <w:r w:rsidR="003379CF" w:rsidRPr="00BC778B">
        <w:rPr>
          <w:b/>
          <w:noProof/>
          <w:color w:val="000000" w:themeColor="text1"/>
          <w:sz w:val="24"/>
        </w:rPr>
        <w:t>R1-</w:t>
      </w:r>
      <w:r w:rsidR="004A4E0D">
        <w:rPr>
          <w:b/>
          <w:noProof/>
          <w:color w:val="000000" w:themeColor="text1"/>
          <w:sz w:val="24"/>
        </w:rPr>
        <w:t>2209411</w:t>
      </w:r>
    </w:p>
    <w:p w14:paraId="20220C97" w14:textId="238F6D5E" w:rsidR="00AE25BF" w:rsidRPr="00BC778B" w:rsidRDefault="009A5238" w:rsidP="00C974C5">
      <w:pPr>
        <w:pStyle w:val="CRCoverPage"/>
        <w:tabs>
          <w:tab w:val="right" w:pos="9639"/>
        </w:tabs>
        <w:spacing w:after="0"/>
        <w:rPr>
          <w:b/>
          <w:noProof/>
          <w:color w:val="000000" w:themeColor="text1"/>
          <w:sz w:val="24"/>
        </w:rPr>
      </w:pPr>
      <w:r>
        <w:rPr>
          <w:b/>
          <w:noProof/>
          <w:color w:val="000000" w:themeColor="text1"/>
          <w:sz w:val="24"/>
          <w:lang w:eastAsia="ko-KR"/>
        </w:rPr>
        <w:t>Oct</w:t>
      </w:r>
      <w:r w:rsidR="00A377BC" w:rsidRPr="00BC778B">
        <w:rPr>
          <w:b/>
          <w:noProof/>
          <w:color w:val="000000" w:themeColor="text1"/>
          <w:sz w:val="24"/>
          <w:lang w:eastAsia="ko-KR"/>
        </w:rPr>
        <w:t xml:space="preserve"> </w:t>
      </w:r>
      <w:r>
        <w:rPr>
          <w:b/>
          <w:noProof/>
          <w:color w:val="000000" w:themeColor="text1"/>
          <w:sz w:val="24"/>
        </w:rPr>
        <w:t>10</w:t>
      </w:r>
      <w:r w:rsidR="004310A0" w:rsidRPr="00BC778B">
        <w:rPr>
          <w:b/>
          <w:noProof/>
          <w:color w:val="000000" w:themeColor="text1"/>
          <w:sz w:val="24"/>
        </w:rPr>
        <w:t xml:space="preserve"> – </w:t>
      </w:r>
      <w:r>
        <w:rPr>
          <w:b/>
          <w:noProof/>
          <w:color w:val="000000" w:themeColor="text1"/>
          <w:sz w:val="24"/>
          <w:lang w:eastAsia="ko-KR"/>
        </w:rPr>
        <w:t>Oct</w:t>
      </w:r>
      <w:r w:rsidR="00A377BC" w:rsidRPr="00BC778B">
        <w:rPr>
          <w:b/>
          <w:noProof/>
          <w:color w:val="000000" w:themeColor="text1"/>
          <w:sz w:val="24"/>
          <w:lang w:eastAsia="ko-KR"/>
        </w:rPr>
        <w:t xml:space="preserve"> </w:t>
      </w:r>
      <w:r>
        <w:rPr>
          <w:b/>
          <w:noProof/>
          <w:color w:val="000000" w:themeColor="text1"/>
          <w:sz w:val="24"/>
          <w:lang w:eastAsia="ko-KR"/>
        </w:rPr>
        <w:t>1</w:t>
      </w:r>
      <w:r w:rsidR="006256D8">
        <w:rPr>
          <w:rFonts w:hint="eastAsia"/>
          <w:b/>
          <w:noProof/>
          <w:color w:val="000000" w:themeColor="text1"/>
          <w:sz w:val="24"/>
          <w:lang w:eastAsia="ko-KR"/>
        </w:rPr>
        <w:t>9</w:t>
      </w:r>
      <w:r w:rsidR="004310A0" w:rsidRPr="00BC778B">
        <w:rPr>
          <w:b/>
          <w:noProof/>
          <w:color w:val="000000" w:themeColor="text1"/>
          <w:sz w:val="24"/>
        </w:rPr>
        <w:t>, 202</w:t>
      </w:r>
      <w:r w:rsidR="00E86B65" w:rsidRPr="00BC778B">
        <w:rPr>
          <w:b/>
          <w:noProof/>
          <w:color w:val="000000" w:themeColor="text1"/>
          <w:sz w:val="24"/>
          <w:lang w:eastAsia="ko-KR"/>
        </w:rPr>
        <w:t>2</w:t>
      </w:r>
      <w:r w:rsidR="00B6485A" w:rsidRPr="00BC778B">
        <w:rPr>
          <w:b/>
          <w:noProof/>
          <w:color w:val="000000" w:themeColor="text1"/>
          <w:sz w:val="24"/>
        </w:rPr>
        <w:tab/>
      </w:r>
    </w:p>
    <w:p w14:paraId="5549B6A0" w14:textId="77777777" w:rsidR="003A6319" w:rsidRPr="00BC778B"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color w:val="000000" w:themeColor="text1"/>
          <w:sz w:val="24"/>
          <w:lang w:eastAsia="zh-CN"/>
        </w:rPr>
      </w:pPr>
    </w:p>
    <w:p w14:paraId="07EFF3B1" w14:textId="77777777" w:rsidR="00997720" w:rsidRPr="00BC778B" w:rsidRDefault="00997720" w:rsidP="00452AB4">
      <w:pP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val="en-US" w:eastAsia="zh-CN"/>
        </w:rPr>
        <w:t>Source:</w:t>
      </w:r>
      <w:r w:rsidRPr="00BC778B">
        <w:rPr>
          <w:rFonts w:ascii="Arial" w:eastAsia="바탕" w:hAnsi="Arial"/>
          <w:b/>
          <w:color w:val="000000" w:themeColor="text1"/>
          <w:lang w:val="en-US" w:eastAsia="zh-CN"/>
        </w:rPr>
        <w:tab/>
        <w:t>ETRI</w:t>
      </w:r>
    </w:p>
    <w:p w14:paraId="1B647F6E" w14:textId="7C668A3F"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Title:</w:t>
      </w:r>
      <w:r w:rsidRPr="00BC778B">
        <w:rPr>
          <w:rFonts w:ascii="Arial" w:eastAsia="바탕" w:hAnsi="Arial"/>
          <w:b/>
          <w:color w:val="000000" w:themeColor="text1"/>
          <w:lang w:eastAsia="zh-CN"/>
        </w:rPr>
        <w:tab/>
      </w:r>
      <w:r w:rsidR="00FB0D5B">
        <w:rPr>
          <w:rFonts w:ascii="Arial" w:eastAsia="바탕" w:hAnsi="Arial" w:hint="eastAsia"/>
          <w:b/>
          <w:color w:val="000000" w:themeColor="text1"/>
          <w:lang w:eastAsia="ko-KR"/>
        </w:rPr>
        <w:t>Discussion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c</w:t>
      </w:r>
      <w:r w:rsidR="00E86B65" w:rsidRPr="00BC778B">
        <w:rPr>
          <w:rFonts w:ascii="Arial" w:eastAsia="바탕" w:hAnsi="Arial"/>
          <w:b/>
          <w:color w:val="000000" w:themeColor="text1"/>
          <w:lang w:eastAsia="zh-CN"/>
        </w:rPr>
        <w:t xml:space="preserve">overage </w:t>
      </w:r>
      <w:r w:rsidR="00FB0D5B">
        <w:rPr>
          <w:rFonts w:ascii="Arial" w:eastAsia="바탕" w:hAnsi="Arial" w:hint="eastAsia"/>
          <w:b/>
          <w:color w:val="000000" w:themeColor="text1"/>
          <w:lang w:eastAsia="ko-KR"/>
        </w:rPr>
        <w:t>e</w:t>
      </w:r>
      <w:r w:rsidR="00E86B65" w:rsidRPr="00BC778B">
        <w:rPr>
          <w:rFonts w:ascii="Arial" w:eastAsia="바탕" w:hAnsi="Arial"/>
          <w:b/>
          <w:color w:val="000000" w:themeColor="text1"/>
          <w:lang w:eastAsia="zh-CN"/>
        </w:rPr>
        <w:t>nhancement for NR NTN</w:t>
      </w:r>
    </w:p>
    <w:p w14:paraId="7979664A" w14:textId="5CA36DFA"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color w:val="000000" w:themeColor="text1"/>
          <w:lang w:eastAsia="zh-CN"/>
        </w:rPr>
      </w:pPr>
      <w:r w:rsidRPr="00BC778B">
        <w:rPr>
          <w:rFonts w:ascii="Arial" w:eastAsia="바탕" w:hAnsi="Arial"/>
          <w:b/>
          <w:color w:val="000000" w:themeColor="text1"/>
          <w:lang w:eastAsia="zh-CN"/>
        </w:rPr>
        <w:t>Agenda Item:</w:t>
      </w:r>
      <w:r w:rsidRPr="00BC778B">
        <w:rPr>
          <w:rFonts w:ascii="Arial" w:eastAsia="바탕" w:hAnsi="Arial"/>
          <w:b/>
          <w:color w:val="000000" w:themeColor="text1"/>
          <w:lang w:eastAsia="zh-CN"/>
        </w:rPr>
        <w:tab/>
      </w:r>
      <w:r w:rsidR="00E86B65" w:rsidRPr="00BC778B">
        <w:rPr>
          <w:rFonts w:ascii="Arial" w:eastAsia="바탕" w:hAnsi="Arial"/>
          <w:b/>
          <w:color w:val="000000" w:themeColor="text1"/>
          <w:lang w:eastAsia="zh-CN"/>
        </w:rPr>
        <w:t>9</w:t>
      </w:r>
      <w:r w:rsidRPr="00BC778B">
        <w:rPr>
          <w:rFonts w:ascii="Arial" w:eastAsia="바탕" w:hAnsi="Arial"/>
          <w:b/>
          <w:color w:val="000000" w:themeColor="text1"/>
          <w:lang w:eastAsia="zh-CN"/>
        </w:rPr>
        <w:t>.</w:t>
      </w:r>
      <w:r w:rsidR="00E86B65" w:rsidRPr="00BC778B">
        <w:rPr>
          <w:rFonts w:ascii="Arial" w:eastAsia="바탕" w:hAnsi="Arial"/>
          <w:b/>
          <w:color w:val="000000" w:themeColor="text1"/>
          <w:lang w:eastAsia="zh-CN"/>
        </w:rPr>
        <w:t>1</w:t>
      </w:r>
      <w:r w:rsidR="00CC6F06">
        <w:rPr>
          <w:rFonts w:ascii="Arial" w:eastAsia="바탕" w:hAnsi="Arial"/>
          <w:b/>
          <w:color w:val="000000" w:themeColor="text1"/>
          <w:lang w:eastAsia="zh-CN"/>
        </w:rPr>
        <w:t>1</w:t>
      </w:r>
      <w:r w:rsidRPr="00BC778B">
        <w:rPr>
          <w:rFonts w:ascii="Arial" w:eastAsia="바탕" w:hAnsi="Arial"/>
          <w:b/>
          <w:color w:val="000000" w:themeColor="text1"/>
          <w:lang w:eastAsia="zh-CN"/>
        </w:rPr>
        <w:t>.</w:t>
      </w:r>
      <w:r w:rsidR="00E86B65" w:rsidRPr="00BC778B">
        <w:rPr>
          <w:rFonts w:ascii="Arial" w:eastAsia="바탕" w:hAnsi="Arial"/>
          <w:b/>
          <w:color w:val="000000" w:themeColor="text1"/>
          <w:lang w:eastAsia="zh-CN"/>
        </w:rPr>
        <w:t>1</w:t>
      </w:r>
      <w:r w:rsidR="00D7002A" w:rsidRPr="00BC778B">
        <w:rPr>
          <w:rFonts w:ascii="Arial" w:eastAsia="바탕" w:hAnsi="Arial"/>
          <w:b/>
          <w:color w:val="000000" w:themeColor="text1"/>
          <w:lang w:eastAsia="zh-CN"/>
        </w:rPr>
        <w:t xml:space="preserve"> </w:t>
      </w:r>
      <w:r w:rsidR="00E86B65" w:rsidRPr="00BC778B">
        <w:rPr>
          <w:rFonts w:ascii="Arial" w:eastAsia="바탕" w:hAnsi="Arial"/>
          <w:b/>
          <w:color w:val="000000" w:themeColor="text1"/>
          <w:lang w:eastAsia="zh-CN"/>
        </w:rPr>
        <w:t>Coverage Enhancement for NR NTN</w:t>
      </w:r>
    </w:p>
    <w:p w14:paraId="41562217" w14:textId="77777777" w:rsidR="00452AB4"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Document for:</w:t>
      </w:r>
      <w:r w:rsidRPr="00BC778B">
        <w:rPr>
          <w:rFonts w:ascii="Arial" w:eastAsia="바탕" w:hAnsi="Arial"/>
          <w:b/>
          <w:color w:val="000000" w:themeColor="text1"/>
          <w:lang w:eastAsia="zh-CN"/>
        </w:rPr>
        <w:tab/>
        <w:t>Discussion/Decision</w:t>
      </w:r>
    </w:p>
    <w:p w14:paraId="206693EA" w14:textId="77777777" w:rsidR="006A1069" w:rsidRPr="00BC778B" w:rsidRDefault="006A1069" w:rsidP="00452AB4">
      <w:pPr>
        <w:rPr>
          <w:color w:val="000000" w:themeColor="text1"/>
        </w:rPr>
      </w:pPr>
    </w:p>
    <w:p w14:paraId="1A453D65" w14:textId="77777777" w:rsidR="004260A5" w:rsidRPr="00BC778B" w:rsidRDefault="004260A5" w:rsidP="00452AB4">
      <w:pPr>
        <w:pStyle w:val="1"/>
        <w:rPr>
          <w:color w:val="000000" w:themeColor="text1"/>
        </w:rPr>
      </w:pPr>
      <w:r w:rsidRPr="00BC778B">
        <w:rPr>
          <w:color w:val="000000" w:themeColor="text1"/>
        </w:rPr>
        <w:t>1</w:t>
      </w:r>
      <w:r w:rsidRPr="00BC778B">
        <w:rPr>
          <w:color w:val="000000" w:themeColor="text1"/>
        </w:rPr>
        <w:tab/>
      </w:r>
      <w:r w:rsidR="006B3C09" w:rsidRPr="00BC778B">
        <w:rPr>
          <w:color w:val="000000" w:themeColor="text1"/>
        </w:rPr>
        <w:t>Introduction</w:t>
      </w:r>
      <w:bookmarkStart w:id="0" w:name="_GoBack"/>
      <w:bookmarkEnd w:id="0"/>
    </w:p>
    <w:p w14:paraId="6D5106CF" w14:textId="4DDFC092" w:rsidR="00BD2059" w:rsidRPr="00BC778B" w:rsidRDefault="00670FEB" w:rsidP="00BD2059">
      <w:pPr>
        <w:rPr>
          <w:color w:val="000000" w:themeColor="text1"/>
          <w:lang w:eastAsia="ko-KR"/>
        </w:rPr>
      </w:pPr>
      <w:r w:rsidRPr="00BC778B">
        <w:rPr>
          <w:rFonts w:hint="eastAsia"/>
          <w:color w:val="000000" w:themeColor="text1"/>
          <w:lang w:eastAsia="ko-KR"/>
        </w:rPr>
        <w:t>T</w:t>
      </w:r>
      <w:r w:rsidR="00BD2059" w:rsidRPr="00BC778B">
        <w:rPr>
          <w:color w:val="000000" w:themeColor="text1"/>
          <w:lang w:eastAsia="ko-KR"/>
        </w:rPr>
        <w:t>he following</w:t>
      </w:r>
      <w:r w:rsidR="0074641F">
        <w:rPr>
          <w:color w:val="000000" w:themeColor="text1"/>
          <w:lang w:eastAsia="ko-KR"/>
        </w:rPr>
        <w:t xml:space="preserve"> </w:t>
      </w:r>
      <w:r w:rsidR="0074641F" w:rsidRPr="00AF42AA">
        <w:rPr>
          <w:color w:val="000000" w:themeColor="text1"/>
          <w:lang w:eastAsia="ko-KR"/>
        </w:rPr>
        <w:t>observations and conclusions</w:t>
      </w:r>
      <w:r w:rsidR="0074641F">
        <w:rPr>
          <w:color w:val="000000" w:themeColor="text1"/>
          <w:lang w:eastAsia="ko-KR"/>
        </w:rPr>
        <w:t xml:space="preserve"> </w:t>
      </w:r>
      <w:r w:rsidR="00BD2059" w:rsidRPr="00BC778B">
        <w:rPr>
          <w:color w:val="000000" w:themeColor="text1"/>
          <w:lang w:eastAsia="ko-KR"/>
        </w:rPr>
        <w:t>were made in RAN1#1</w:t>
      </w:r>
      <w:r w:rsidR="00C73164">
        <w:rPr>
          <w:color w:val="000000" w:themeColor="text1"/>
          <w:lang w:eastAsia="ko-KR"/>
        </w:rPr>
        <w:t>10</w:t>
      </w:r>
      <w:r w:rsidR="009C63C4">
        <w:rPr>
          <w:color w:val="000000" w:themeColor="text1"/>
          <w:lang w:eastAsia="ko-KR"/>
        </w:rPr>
        <w:t xml:space="preserve"> </w:t>
      </w:r>
      <w:r w:rsidR="0071766A">
        <w:rPr>
          <w:color w:val="000000" w:themeColor="text1"/>
          <w:lang w:eastAsia="ko-KR"/>
        </w:rPr>
        <w:t>[1</w:t>
      </w:r>
      <w:r w:rsidR="00CC07F5">
        <w:rPr>
          <w:rFonts w:hint="eastAsia"/>
          <w:color w:val="000000" w:themeColor="text1"/>
          <w:lang w:eastAsia="ko-KR"/>
        </w:rPr>
        <w:t>]</w:t>
      </w:r>
      <w:r w:rsidR="00BD2059"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D2059" w:rsidRPr="00BC778B" w14:paraId="4650C28D" w14:textId="77777777" w:rsidTr="00E2304A">
        <w:tc>
          <w:tcPr>
            <w:tcW w:w="9628" w:type="dxa"/>
          </w:tcPr>
          <w:p w14:paraId="7B2C0970" w14:textId="77777777" w:rsidR="009C63C4" w:rsidRPr="00C73164" w:rsidRDefault="009C63C4" w:rsidP="009C63C4">
            <w:pPr>
              <w:spacing w:after="0"/>
              <w:rPr>
                <w:rFonts w:ascii="Times" w:eastAsia="바탕" w:hAnsi="Times"/>
                <w:b/>
                <w:szCs w:val="18"/>
                <w:lang w:eastAsia="zh-CN"/>
              </w:rPr>
            </w:pPr>
            <w:r w:rsidRPr="00C73164">
              <w:rPr>
                <w:rFonts w:ascii="Times" w:eastAsia="바탕" w:hAnsi="Times"/>
                <w:b/>
                <w:szCs w:val="18"/>
                <w:lang w:eastAsia="zh-CN"/>
              </w:rPr>
              <w:t>Observation</w:t>
            </w:r>
          </w:p>
          <w:p w14:paraId="63731874" w14:textId="77777777" w:rsidR="009C63C4" w:rsidRPr="00C73164" w:rsidRDefault="009C63C4" w:rsidP="009C63C4">
            <w:pPr>
              <w:snapToGrid w:val="0"/>
              <w:spacing w:after="0"/>
              <w:rPr>
                <w:rFonts w:ascii="Times" w:eastAsia="바탕" w:hAnsi="Times"/>
                <w:szCs w:val="18"/>
                <w:lang w:val="en-US" w:eastAsia="en-US"/>
              </w:rPr>
            </w:pPr>
            <w:r w:rsidRPr="00C73164">
              <w:rPr>
                <w:rFonts w:ascii="Times" w:eastAsia="바탕" w:hAnsi="Times"/>
                <w:szCs w:val="18"/>
                <w:lang w:val="en-US" w:eastAsia="en-US"/>
              </w:rPr>
              <w:t xml:space="preserve">For PUCCH for Msg4 HARQ-ACK with </w:t>
            </w:r>
            <w:r w:rsidRPr="00C73164">
              <w:rPr>
                <w:rFonts w:ascii="Times" w:eastAsia="Yu Gothic" w:hAnsi="Times" w:cs="Times"/>
                <w:szCs w:val="22"/>
                <w:lang w:eastAsia="en-US"/>
              </w:rPr>
              <w:t>parameter set-1 for LEO-1200 operating at LOS</w:t>
            </w:r>
            <w:r w:rsidRPr="00C73164">
              <w:rPr>
                <w:rFonts w:ascii="Times" w:eastAsia="바탕" w:hAnsi="Times"/>
                <w:szCs w:val="18"/>
                <w:lang w:val="en-US" w:eastAsia="en-US"/>
              </w:rPr>
              <w:t>,</w:t>
            </w:r>
          </w:p>
          <w:p w14:paraId="517E0344" w14:textId="77777777" w:rsidR="009C63C4" w:rsidRPr="00C73164" w:rsidRDefault="009C63C4" w:rsidP="009C63C4">
            <w:pPr>
              <w:numPr>
                <w:ilvl w:val="0"/>
                <w:numId w:val="24"/>
              </w:numPr>
              <w:overflowPunct/>
              <w:autoSpaceDE/>
              <w:autoSpaceDN/>
              <w:adjustRightInd/>
              <w:snapToGrid w:val="0"/>
              <w:spacing w:after="0"/>
              <w:ind w:left="720"/>
              <w:textAlignment w:val="auto"/>
              <w:rPr>
                <w:rFonts w:ascii="Times" w:eastAsia="바탕" w:hAnsi="Times"/>
                <w:szCs w:val="18"/>
                <w:lang w:val="en-US" w:eastAsia="en-US"/>
              </w:rPr>
            </w:pPr>
            <w:r w:rsidRPr="00C73164">
              <w:rPr>
                <w:rFonts w:ascii="Times" w:eastAsia="바탕" w:hAnsi="Times"/>
                <w:szCs w:val="18"/>
                <w:lang w:val="en-US" w:eastAsia="en-US"/>
              </w:rPr>
              <w:t>One source observed that the existing specification can meet the performance requirement</w:t>
            </w:r>
          </w:p>
          <w:p w14:paraId="6A501B78" w14:textId="77777777" w:rsidR="009C63C4" w:rsidRPr="00C73164" w:rsidRDefault="009C63C4" w:rsidP="009C63C4">
            <w:pPr>
              <w:numPr>
                <w:ilvl w:val="0"/>
                <w:numId w:val="24"/>
              </w:numPr>
              <w:overflowPunct/>
              <w:autoSpaceDE/>
              <w:autoSpaceDN/>
              <w:adjustRightInd/>
              <w:snapToGrid w:val="0"/>
              <w:spacing w:after="0"/>
              <w:ind w:left="720"/>
              <w:textAlignment w:val="auto"/>
              <w:rPr>
                <w:rFonts w:ascii="Times" w:eastAsia="바탕" w:hAnsi="Times"/>
                <w:szCs w:val="18"/>
                <w:lang w:val="en-US" w:eastAsia="en-US"/>
              </w:rPr>
            </w:pPr>
            <w:r w:rsidRPr="00C73164">
              <w:rPr>
                <w:rFonts w:ascii="Times" w:eastAsia="바탕" w:hAnsi="Times"/>
                <w:szCs w:val="18"/>
                <w:lang w:val="en-US" w:eastAsia="en-US"/>
              </w:rPr>
              <w:t xml:space="preserve">Three sources observed that the existing specification cannot meet the performance requirement with a gap of 1.8 to 6 </w:t>
            </w:r>
            <w:proofErr w:type="spellStart"/>
            <w:r w:rsidRPr="00C73164">
              <w:rPr>
                <w:rFonts w:ascii="Times" w:eastAsia="바탕" w:hAnsi="Times"/>
                <w:szCs w:val="18"/>
                <w:lang w:val="en-US" w:eastAsia="en-US"/>
              </w:rPr>
              <w:t>dB.</w:t>
            </w:r>
            <w:proofErr w:type="spellEnd"/>
          </w:p>
          <w:p w14:paraId="1E3ACDA5" w14:textId="77777777" w:rsidR="009C63C4" w:rsidRPr="00C73164" w:rsidRDefault="009C63C4" w:rsidP="009C63C4">
            <w:pPr>
              <w:spacing w:after="0"/>
              <w:rPr>
                <w:rFonts w:ascii="Times" w:eastAsia="바탕" w:hAnsi="Times"/>
                <w:szCs w:val="18"/>
                <w:lang w:val="en-US" w:eastAsia="en-US"/>
              </w:rPr>
            </w:pPr>
          </w:p>
          <w:p w14:paraId="50F000DE" w14:textId="77777777" w:rsidR="009C63C4" w:rsidRPr="00C73164" w:rsidRDefault="009C63C4" w:rsidP="009C63C4">
            <w:pPr>
              <w:spacing w:after="0"/>
              <w:rPr>
                <w:rFonts w:ascii="Times" w:eastAsia="바탕" w:hAnsi="Times"/>
                <w:b/>
                <w:szCs w:val="18"/>
                <w:lang w:val="en-US" w:eastAsia="en-US"/>
              </w:rPr>
            </w:pPr>
            <w:r w:rsidRPr="00C73164">
              <w:rPr>
                <w:rFonts w:ascii="Times" w:eastAsia="바탕" w:hAnsi="Times"/>
                <w:b/>
                <w:szCs w:val="18"/>
                <w:lang w:val="en-US" w:eastAsia="en-US"/>
              </w:rPr>
              <w:t>Conclusion</w:t>
            </w:r>
          </w:p>
          <w:p w14:paraId="225E1AE5" w14:textId="77777777" w:rsidR="009C63C4" w:rsidRPr="00C73164" w:rsidRDefault="009C63C4" w:rsidP="009C63C4">
            <w:pPr>
              <w:overflowPunct/>
              <w:autoSpaceDE/>
              <w:autoSpaceDN/>
              <w:adjustRightInd/>
              <w:spacing w:after="0"/>
              <w:textAlignment w:val="auto"/>
              <w:rPr>
                <w:color w:val="000000" w:themeColor="text1"/>
                <w:sz w:val="14"/>
              </w:rPr>
            </w:pPr>
            <w:r w:rsidRPr="00C73164">
              <w:rPr>
                <w:rFonts w:ascii="Times" w:eastAsia="바탕" w:hAnsi="Times"/>
                <w:szCs w:val="18"/>
                <w:lang w:val="en-US" w:eastAsia="en-US"/>
              </w:rPr>
              <w:t xml:space="preserve">RAN1 concluded that </w:t>
            </w:r>
            <w:r w:rsidRPr="0044741D">
              <w:rPr>
                <w:rFonts w:ascii="Times" w:eastAsia="바탕" w:hAnsi="Times"/>
                <w:szCs w:val="18"/>
                <w:highlight w:val="yellow"/>
                <w:lang w:val="en-US" w:eastAsia="en-US"/>
              </w:rPr>
              <w:t>PUCCH for Msg4 HARQ-ACK should be enhanced</w:t>
            </w:r>
            <w:r w:rsidRPr="00C73164">
              <w:rPr>
                <w:rFonts w:ascii="Times" w:eastAsia="바탕" w:hAnsi="Times"/>
                <w:szCs w:val="18"/>
                <w:lang w:val="en-US" w:eastAsia="en-US"/>
              </w:rPr>
              <w:t xml:space="preserve"> to meet the coverage requirements for </w:t>
            </w:r>
            <w:r w:rsidRPr="00C73164">
              <w:rPr>
                <w:rFonts w:ascii="Times" w:eastAsia="Yu Gothic" w:hAnsi="Times" w:cs="Times"/>
                <w:szCs w:val="22"/>
                <w:lang w:eastAsia="en-US"/>
              </w:rPr>
              <w:t>parameter set-1 for LEO-1200 operating at LOS, assuming -5dBi UE antenna gain</w:t>
            </w:r>
            <w:r w:rsidRPr="00C73164">
              <w:rPr>
                <w:rFonts w:ascii="Times" w:eastAsia="바탕" w:hAnsi="Times"/>
                <w:szCs w:val="18"/>
                <w:lang w:val="en-US" w:eastAsia="en-US"/>
              </w:rPr>
              <w:t>.</w:t>
            </w:r>
          </w:p>
          <w:p w14:paraId="0F3A794B" w14:textId="77777777" w:rsidR="009C63C4" w:rsidRDefault="009C63C4" w:rsidP="009C63C4">
            <w:pPr>
              <w:overflowPunct/>
              <w:autoSpaceDE/>
              <w:autoSpaceDN/>
              <w:adjustRightInd/>
              <w:spacing w:after="0"/>
              <w:textAlignment w:val="auto"/>
              <w:rPr>
                <w:color w:val="000000" w:themeColor="text1"/>
                <w:sz w:val="14"/>
              </w:rPr>
            </w:pPr>
          </w:p>
          <w:p w14:paraId="514BEB44" w14:textId="77777777" w:rsidR="009C63C4" w:rsidRPr="00C73164" w:rsidRDefault="009C63C4" w:rsidP="009C63C4">
            <w:pPr>
              <w:overflowPunct/>
              <w:autoSpaceDE/>
              <w:autoSpaceDN/>
              <w:adjustRightInd/>
              <w:spacing w:after="0"/>
              <w:textAlignment w:val="auto"/>
              <w:rPr>
                <w:color w:val="000000" w:themeColor="text1"/>
                <w:sz w:val="14"/>
              </w:rPr>
            </w:pPr>
          </w:p>
          <w:p w14:paraId="688D724E" w14:textId="77777777" w:rsidR="009C63C4" w:rsidRPr="00C73164" w:rsidRDefault="009C63C4" w:rsidP="009C63C4">
            <w:pPr>
              <w:spacing w:after="0"/>
              <w:rPr>
                <w:rFonts w:ascii="Times" w:eastAsia="바탕" w:hAnsi="Times"/>
                <w:b/>
                <w:szCs w:val="18"/>
                <w:lang w:eastAsia="zh-CN"/>
              </w:rPr>
            </w:pPr>
            <w:r w:rsidRPr="00C73164">
              <w:rPr>
                <w:rFonts w:ascii="Times" w:eastAsia="바탕" w:hAnsi="Times"/>
                <w:b/>
                <w:szCs w:val="18"/>
                <w:lang w:eastAsia="zh-CN"/>
              </w:rPr>
              <w:t>Observation</w:t>
            </w:r>
          </w:p>
          <w:p w14:paraId="15671C0A" w14:textId="77777777" w:rsidR="009C63C4" w:rsidRPr="00C73164" w:rsidRDefault="009C63C4" w:rsidP="009C63C4">
            <w:pPr>
              <w:spacing w:after="0"/>
              <w:rPr>
                <w:lang w:val="en-US"/>
              </w:rPr>
            </w:pPr>
            <w:r w:rsidRPr="00C73164">
              <w:rPr>
                <w:rFonts w:ascii="Times" w:eastAsia="바탕" w:hAnsi="Times"/>
                <w:szCs w:val="18"/>
                <w:lang w:eastAsia="zh-CN"/>
              </w:rPr>
              <w:t>For PUSCH for</w:t>
            </w:r>
            <w:r w:rsidRPr="00C73164">
              <w:rPr>
                <w:lang w:val="en-US"/>
              </w:rPr>
              <w:t xml:space="preserve"> VoIP with </w:t>
            </w:r>
            <w:r w:rsidRPr="00C73164">
              <w:rPr>
                <w:rFonts w:eastAsia="Yu Gothic"/>
              </w:rPr>
              <w:t>parameter set-1 for LEO-1200 operating at LOS</w:t>
            </w:r>
            <w:r w:rsidRPr="00C73164">
              <w:rPr>
                <w:lang w:val="en-US"/>
              </w:rPr>
              <w:t>,</w:t>
            </w:r>
          </w:p>
          <w:p w14:paraId="2FAB6F38" w14:textId="77777777" w:rsidR="009C63C4" w:rsidRPr="00C73164" w:rsidRDefault="009C63C4" w:rsidP="009C63C4">
            <w:pPr>
              <w:numPr>
                <w:ilvl w:val="0"/>
                <w:numId w:val="24"/>
              </w:numPr>
              <w:overflowPunct/>
              <w:autoSpaceDE/>
              <w:autoSpaceDN/>
              <w:adjustRightInd/>
              <w:snapToGrid w:val="0"/>
              <w:spacing w:after="0"/>
              <w:ind w:left="720"/>
              <w:textAlignment w:val="auto"/>
              <w:rPr>
                <w:lang w:val="en-US"/>
              </w:rPr>
            </w:pPr>
            <w:r w:rsidRPr="00C73164">
              <w:rPr>
                <w:lang w:val="en-US"/>
              </w:rPr>
              <w:t>Six sources observed that the existing specification can meet the performance requirement with a margin of 0 to 1.7 dB</w:t>
            </w:r>
          </w:p>
          <w:p w14:paraId="5ED68B09"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One company simulated by using 20 repetitions without DMRS bundling</w:t>
            </w:r>
          </w:p>
          <w:p w14:paraId="67A0D459"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Four companies simulated by using 20 repetitions with DMRS bundling</w:t>
            </w:r>
          </w:p>
          <w:p w14:paraId="1FFF52BE"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One company simulated by using 32 repetitions with DMRS bundling</w:t>
            </w:r>
          </w:p>
          <w:p w14:paraId="211618E5" w14:textId="77777777" w:rsidR="009C63C4" w:rsidRPr="00C73164" w:rsidRDefault="009C63C4" w:rsidP="009C63C4">
            <w:pPr>
              <w:numPr>
                <w:ilvl w:val="2"/>
                <w:numId w:val="24"/>
              </w:numPr>
              <w:overflowPunct/>
              <w:autoSpaceDE/>
              <w:autoSpaceDN/>
              <w:adjustRightInd/>
              <w:snapToGrid w:val="0"/>
              <w:spacing w:after="0"/>
              <w:textAlignment w:val="auto"/>
              <w:rPr>
                <w:lang w:val="en-US"/>
              </w:rPr>
            </w:pPr>
            <w:r w:rsidRPr="00C73164">
              <w:rPr>
                <w:lang w:val="en-US"/>
              </w:rPr>
              <w:t xml:space="preserve">Note: this is the only result using </w:t>
            </w:r>
            <w:r w:rsidRPr="00C73164">
              <w:rPr>
                <w:rFonts w:eastAsia="Times New Roman"/>
                <w:lang w:val="en-US"/>
              </w:rPr>
              <w:t>frame combining by application layer</w:t>
            </w:r>
          </w:p>
          <w:p w14:paraId="67C5C2CF" w14:textId="77777777" w:rsidR="009C63C4" w:rsidRPr="00C73164" w:rsidRDefault="009C63C4" w:rsidP="009C63C4">
            <w:pPr>
              <w:numPr>
                <w:ilvl w:val="0"/>
                <w:numId w:val="24"/>
              </w:numPr>
              <w:overflowPunct/>
              <w:autoSpaceDE/>
              <w:autoSpaceDN/>
              <w:adjustRightInd/>
              <w:snapToGrid w:val="0"/>
              <w:spacing w:after="0"/>
              <w:ind w:left="720"/>
              <w:textAlignment w:val="auto"/>
              <w:rPr>
                <w:lang w:val="en-US"/>
              </w:rPr>
            </w:pPr>
            <w:r w:rsidRPr="00C73164">
              <w:rPr>
                <w:lang w:val="en-US"/>
              </w:rPr>
              <w:t>Nine sources observed that the existing specification cannot meet the performance requirement with a gap of 0.3 to 8.6 dB</w:t>
            </w:r>
          </w:p>
          <w:p w14:paraId="28CF7331"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Eight companies simulated by using 20 repetitions without DMRS bundling</w:t>
            </w:r>
          </w:p>
          <w:p w14:paraId="3982D92C"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Seven companies simulated without frequency hopping</w:t>
            </w:r>
          </w:p>
          <w:p w14:paraId="6BD23391" w14:textId="77777777" w:rsidR="009C63C4" w:rsidRPr="00C73164" w:rsidRDefault="009C63C4" w:rsidP="009C63C4">
            <w:pPr>
              <w:numPr>
                <w:ilvl w:val="1"/>
                <w:numId w:val="24"/>
              </w:numPr>
              <w:overflowPunct/>
              <w:autoSpaceDE/>
              <w:autoSpaceDN/>
              <w:adjustRightInd/>
              <w:snapToGrid w:val="0"/>
              <w:spacing w:after="0"/>
              <w:textAlignment w:val="auto"/>
              <w:rPr>
                <w:lang w:val="en-US"/>
              </w:rPr>
            </w:pPr>
            <w:r w:rsidRPr="00C73164">
              <w:rPr>
                <w:rFonts w:eastAsia="Times New Roman"/>
                <w:lang w:val="en-US"/>
              </w:rPr>
              <w:t>One company simulated by using 16 repetitions with DMRS bundling</w:t>
            </w:r>
          </w:p>
          <w:p w14:paraId="7A111F8F" w14:textId="77777777" w:rsidR="009C63C4" w:rsidRPr="00C73164" w:rsidRDefault="009C63C4" w:rsidP="009C63C4">
            <w:pPr>
              <w:rPr>
                <w:lang w:val="en-US"/>
              </w:rPr>
            </w:pPr>
            <w:r w:rsidRPr="00C73164">
              <w:rPr>
                <w:lang w:val="en-US"/>
              </w:rPr>
              <w:t>Note: for the observations above, some sources used 1 Rx antenna and some sources used 2 Rx antennas at the satellite.</w:t>
            </w:r>
          </w:p>
          <w:p w14:paraId="7DF4A1B6" w14:textId="77777777" w:rsidR="009C63C4" w:rsidRDefault="009C63C4" w:rsidP="009C63C4">
            <w:pPr>
              <w:rPr>
                <w:b/>
                <w:lang w:val="en-US"/>
              </w:rPr>
            </w:pPr>
            <w:r>
              <w:rPr>
                <w:b/>
                <w:lang w:val="en-US"/>
              </w:rPr>
              <w:t>Conclusion</w:t>
            </w:r>
          </w:p>
          <w:p w14:paraId="3F885C2C" w14:textId="2CECD18F" w:rsidR="00873D07" w:rsidRDefault="009C63C4" w:rsidP="009C63C4">
            <w:pPr>
              <w:overflowPunct/>
              <w:autoSpaceDE/>
              <w:autoSpaceDN/>
              <w:adjustRightInd/>
              <w:spacing w:after="0"/>
              <w:textAlignment w:val="auto"/>
              <w:rPr>
                <w:rFonts w:eastAsiaTheme="minorEastAsia"/>
                <w:b/>
                <w:bCs/>
                <w:color w:val="000000" w:themeColor="text1"/>
                <w:highlight w:val="green"/>
                <w:lang w:eastAsia="ko-KR"/>
              </w:rPr>
            </w:pPr>
            <w:r w:rsidRPr="00C73164">
              <w:rPr>
                <w:lang w:val="en-US"/>
              </w:rPr>
              <w:t xml:space="preserve">RAN1 concluded that enhancement for PUSCH for VoIP may be needed to meet the coverage requirements for </w:t>
            </w:r>
            <w:r w:rsidRPr="00C73164">
              <w:rPr>
                <w:rFonts w:eastAsia="Yu Gothic"/>
              </w:rPr>
              <w:t>parameter set-1 for LEO-1200 operating at LOS, assuming -5dBi UE antenna gain, when DMRS bundling is not applied.</w:t>
            </w:r>
          </w:p>
          <w:p w14:paraId="3D822EF8" w14:textId="535588F2" w:rsidR="00C73164" w:rsidRPr="00BC778B" w:rsidRDefault="00C73164" w:rsidP="00AF42AA">
            <w:pPr>
              <w:widowControl w:val="0"/>
              <w:overflowPunct/>
              <w:spacing w:after="0"/>
              <w:textAlignment w:val="auto"/>
              <w:rPr>
                <w:color w:val="000000" w:themeColor="text1"/>
                <w:sz w:val="16"/>
              </w:rPr>
            </w:pPr>
          </w:p>
        </w:tc>
      </w:tr>
    </w:tbl>
    <w:p w14:paraId="3C9525CE" w14:textId="77777777" w:rsidR="0074641F" w:rsidRDefault="0074641F" w:rsidP="00C07246">
      <w:pPr>
        <w:rPr>
          <w:color w:val="000000" w:themeColor="text1"/>
          <w:lang w:eastAsia="ko-KR"/>
        </w:rPr>
      </w:pPr>
    </w:p>
    <w:p w14:paraId="24582480" w14:textId="77777777" w:rsidR="0074641F" w:rsidRPr="00F00336" w:rsidRDefault="0074641F" w:rsidP="0074641F">
      <w:pPr>
        <w:overflowPunct/>
        <w:autoSpaceDE/>
        <w:autoSpaceDN/>
        <w:adjustRightInd/>
        <w:spacing w:after="0"/>
        <w:textAlignment w:val="auto"/>
        <w:rPr>
          <w:rFonts w:eastAsiaTheme="minorEastAsia"/>
          <w:b/>
          <w:bCs/>
          <w:color w:val="000000" w:themeColor="text1"/>
          <w:lang w:val="en-US" w:eastAsia="ko-KR"/>
        </w:rPr>
      </w:pPr>
      <w:r w:rsidRPr="00C6533B">
        <w:rPr>
          <w:rFonts w:eastAsiaTheme="minorEastAsia" w:hint="eastAsia"/>
          <w:b/>
          <w:bCs/>
          <w:color w:val="000000" w:themeColor="text1"/>
          <w:highlight w:val="green"/>
          <w:lang w:eastAsia="ko-KR"/>
        </w:rPr>
        <w:t>B</w:t>
      </w:r>
      <w:r w:rsidRPr="00C6533B">
        <w:rPr>
          <w:rFonts w:eastAsiaTheme="minorEastAsia"/>
          <w:b/>
          <w:bCs/>
          <w:color w:val="000000" w:themeColor="text1"/>
          <w:highlight w:val="green"/>
          <w:lang w:eastAsia="ko-KR"/>
        </w:rPr>
        <w:t xml:space="preserve">ased on the observations and conclusions in RAN1 #110, the following </w:t>
      </w:r>
      <w:r>
        <w:rPr>
          <w:rFonts w:eastAsiaTheme="minorEastAsia" w:hint="eastAsia"/>
          <w:b/>
          <w:bCs/>
          <w:color w:val="000000" w:themeColor="text1"/>
          <w:highlight w:val="green"/>
          <w:lang w:eastAsia="ko-KR"/>
        </w:rPr>
        <w:t>was</w:t>
      </w:r>
      <w:r w:rsidRPr="00C6533B">
        <w:rPr>
          <w:rFonts w:eastAsiaTheme="minorEastAsia"/>
          <w:b/>
          <w:bCs/>
          <w:color w:val="000000" w:themeColor="text1"/>
          <w:highlight w:val="green"/>
          <w:lang w:eastAsia="ko-KR"/>
        </w:rPr>
        <w:t xml:space="preserve"> proposed in RAN plenary #97-e meeting [2</w:t>
      </w:r>
      <w:r>
        <w:rPr>
          <w:rFonts w:eastAsiaTheme="minorEastAsia" w:hint="eastAsia"/>
          <w:b/>
          <w:bCs/>
          <w:color w:val="000000" w:themeColor="text1"/>
          <w:highlight w:val="green"/>
          <w:lang w:eastAsia="ko-KR"/>
        </w:rPr>
        <w:t>],</w:t>
      </w:r>
      <w:r>
        <w:rPr>
          <w:rFonts w:eastAsiaTheme="minorEastAsia"/>
          <w:b/>
          <w:bCs/>
          <w:color w:val="000000" w:themeColor="text1"/>
          <w:highlight w:val="green"/>
          <w:lang w:eastAsia="ko-KR"/>
        </w:rPr>
        <w:t xml:space="preserve"> </w:t>
      </w:r>
      <w:r>
        <w:rPr>
          <w:rFonts w:eastAsiaTheme="minorEastAsia" w:hint="eastAsia"/>
          <w:b/>
          <w:bCs/>
          <w:color w:val="000000" w:themeColor="text1"/>
          <w:highlight w:val="green"/>
          <w:lang w:eastAsia="ko-KR"/>
        </w:rPr>
        <w:t>[3</w:t>
      </w:r>
      <w:r w:rsidRPr="00C6533B">
        <w:rPr>
          <w:rFonts w:eastAsiaTheme="minorEastAsia"/>
          <w:b/>
          <w:bCs/>
          <w:color w:val="000000" w:themeColor="text1"/>
          <w:highlight w:val="green"/>
          <w:lang w:eastAsia="ko-KR"/>
        </w:rPr>
        <w:t>].</w:t>
      </w:r>
    </w:p>
    <w:tbl>
      <w:tblPr>
        <w:tblStyle w:val="af2"/>
        <w:tblW w:w="0" w:type="auto"/>
        <w:tblLook w:val="04A0" w:firstRow="1" w:lastRow="0" w:firstColumn="1" w:lastColumn="0" w:noHBand="0" w:noVBand="1"/>
      </w:tblPr>
      <w:tblGrid>
        <w:gridCol w:w="9628"/>
      </w:tblGrid>
      <w:tr w:rsidR="0074641F" w:rsidRPr="00BC778B" w14:paraId="0B4EA2A4" w14:textId="77777777" w:rsidTr="0062498D">
        <w:tc>
          <w:tcPr>
            <w:tcW w:w="9628" w:type="dxa"/>
          </w:tcPr>
          <w:p w14:paraId="5CAC04E5" w14:textId="77777777" w:rsidR="0074641F" w:rsidRPr="005F5D31" w:rsidRDefault="0074641F" w:rsidP="0062498D">
            <w:pPr>
              <w:overflowPunct/>
              <w:autoSpaceDE/>
              <w:autoSpaceDN/>
              <w:adjustRightInd/>
              <w:spacing w:after="0"/>
              <w:textAlignment w:val="auto"/>
              <w:rPr>
                <w:rFonts w:eastAsiaTheme="minorEastAsia"/>
                <w:b/>
                <w:bCs/>
                <w:color w:val="000000" w:themeColor="text1"/>
                <w:highlight w:val="green"/>
                <w:lang w:eastAsia="ko-KR"/>
              </w:rPr>
            </w:pPr>
            <w:r w:rsidRPr="00803556">
              <w:rPr>
                <w:rFonts w:eastAsia="TimesNewRomanPS-BoldItalicMT"/>
                <w:b/>
                <w:bCs/>
                <w:iCs/>
              </w:rPr>
              <w:t xml:space="preserve">Proposal 4.1: Capture in Rel-18 </w:t>
            </w:r>
            <w:proofErr w:type="spellStart"/>
            <w:r w:rsidRPr="00803556">
              <w:rPr>
                <w:rFonts w:eastAsia="TimesNewRomanPS-BoldItalicMT"/>
                <w:b/>
                <w:bCs/>
                <w:iCs/>
              </w:rPr>
              <w:t>NR_NTN_enh</w:t>
            </w:r>
            <w:proofErr w:type="spellEnd"/>
            <w:r w:rsidRPr="00803556">
              <w:rPr>
                <w:rFonts w:eastAsia="TimesNewRomanPS-BoldItalicMT"/>
                <w:b/>
                <w:bCs/>
                <w:iCs/>
              </w:rPr>
              <w:t xml:space="preserve"> WI</w:t>
            </w:r>
            <w:r>
              <w:rPr>
                <w:rFonts w:eastAsia="TimesNewRomanPS-BoldItalicMT"/>
                <w:b/>
                <w:bCs/>
                <w:iCs/>
              </w:rPr>
              <w:t xml:space="preserve"> </w:t>
            </w:r>
            <w:r>
              <w:rPr>
                <w:rFonts w:eastAsia="TimesNewRomanPS-BoldItalicMT" w:hint="eastAsia"/>
                <w:b/>
                <w:bCs/>
                <w:iCs/>
                <w:lang w:eastAsia="ko-KR"/>
              </w:rPr>
              <w:t>[2]</w:t>
            </w:r>
          </w:p>
          <w:p w14:paraId="4E44BFA0" w14:textId="77777777" w:rsidR="0074641F" w:rsidRPr="00803556" w:rsidRDefault="0074641F" w:rsidP="0062498D">
            <w:pPr>
              <w:spacing w:after="0"/>
              <w:rPr>
                <w:rFonts w:eastAsia="TimesNewRomanPS-BoldItalicMT"/>
                <w:bCs/>
                <w:iCs/>
              </w:rPr>
            </w:pPr>
            <w:r w:rsidRPr="00803556">
              <w:rPr>
                <w:rFonts w:eastAsia="TimesNewRomanPS-BoldItalicMT"/>
                <w:bCs/>
                <w:iCs/>
              </w:rPr>
              <w:t>«The following reference scenario is considered for the definition of uplink coverage enhancements for NTN: parameter set-1 for LEO-1200 satellite operating at Line of Sight (LOS) and commercial smartphones with -5.5 dBi antenna gain and 3 dB polarization loss (per antenna port).</w:t>
            </w:r>
          </w:p>
          <w:p w14:paraId="3E782F52" w14:textId="77777777" w:rsidR="0074641F" w:rsidRPr="00803556" w:rsidRDefault="0074641F" w:rsidP="0062498D">
            <w:pPr>
              <w:spacing w:after="0"/>
              <w:rPr>
                <w:rFonts w:eastAsia="TimesNewRomanPS-BoldItalicMT"/>
                <w:b/>
                <w:bCs/>
                <w:iCs/>
              </w:rPr>
            </w:pPr>
          </w:p>
          <w:p w14:paraId="23BC4098" w14:textId="77777777" w:rsidR="0074641F" w:rsidRPr="00803556" w:rsidRDefault="0074641F" w:rsidP="0062498D">
            <w:pPr>
              <w:spacing w:after="0"/>
              <w:rPr>
                <w:rFonts w:eastAsia="TimesNewRomanPS-BoldItalicMT"/>
                <w:bCs/>
                <w:iCs/>
              </w:rPr>
            </w:pPr>
            <w:r w:rsidRPr="00803556">
              <w:rPr>
                <w:rFonts w:eastAsia="TimesNewRomanPS-BoldItalicMT"/>
                <w:bCs/>
                <w:iCs/>
              </w:rPr>
              <w:t>Note: It is understood that the enhancements defined for LEO can also apply to GEO and MEO scenarios as appropriate. No additional work is expected for MEO/GEO.</w:t>
            </w:r>
          </w:p>
          <w:p w14:paraId="0806DEF7" w14:textId="77777777" w:rsidR="0074641F" w:rsidRPr="00803556" w:rsidRDefault="0074641F" w:rsidP="0062498D">
            <w:pPr>
              <w:spacing w:after="0"/>
              <w:rPr>
                <w:rFonts w:eastAsia="TimesNewRomanPS-BoldItalicMT"/>
                <w:bCs/>
                <w:iCs/>
              </w:rPr>
            </w:pPr>
            <w:r w:rsidRPr="00803556">
              <w:rPr>
                <w:rFonts w:eastAsia="TimesNewRomanPS-BoldItalicMT"/>
                <w:bCs/>
                <w:iCs/>
              </w:rPr>
              <w:t>The targeted services are VoIP using AMR 4.75 kbps and data transmission services with Low data rate of 3 kbps.”</w:t>
            </w:r>
          </w:p>
          <w:p w14:paraId="0AA451BF" w14:textId="77777777" w:rsidR="0074641F" w:rsidRPr="00803556" w:rsidRDefault="0074641F" w:rsidP="0062498D">
            <w:pPr>
              <w:spacing w:after="0"/>
              <w:rPr>
                <w:rFonts w:eastAsia="TimesNewRomanPS-BoldItalicMT"/>
                <w:bCs/>
                <w:iCs/>
              </w:rPr>
            </w:pPr>
            <w:r w:rsidRPr="00803556">
              <w:rPr>
                <w:rFonts w:eastAsia="TimesNewRomanPS-BoldItalicMT"/>
                <w:bCs/>
                <w:iCs/>
              </w:rPr>
              <w:t>The objectives are for NTN:</w:t>
            </w:r>
          </w:p>
          <w:p w14:paraId="5CE0BFB6" w14:textId="77777777" w:rsidR="0074641F" w:rsidRDefault="0074641F" w:rsidP="0062498D">
            <w:pPr>
              <w:pStyle w:val="af4"/>
              <w:widowControl w:val="0"/>
              <w:numPr>
                <w:ilvl w:val="0"/>
                <w:numId w:val="27"/>
              </w:numPr>
              <w:overflowPunct/>
              <w:spacing w:after="0"/>
              <w:ind w:leftChars="0"/>
              <w:textAlignment w:val="auto"/>
              <w:rPr>
                <w:rFonts w:eastAsia="TimesNewRomanPS-BoldItalicMT"/>
                <w:bCs/>
                <w:iCs/>
              </w:rPr>
            </w:pPr>
            <w:r w:rsidRPr="00803556">
              <w:rPr>
                <w:rFonts w:eastAsia="TimesNewRomanPS-BoldItalicMT"/>
                <w:bCs/>
                <w:iCs/>
              </w:rPr>
              <w:t xml:space="preserve">To specify </w:t>
            </w:r>
            <w:r w:rsidRPr="00803556">
              <w:rPr>
                <w:rFonts w:eastAsia="TimesNewRomanPS-BoldItalicMT"/>
                <w:bCs/>
                <w:iCs/>
                <w:highlight w:val="yellow"/>
              </w:rPr>
              <w:t>PUCCH enhancements for Msg4 HARQ-ACK</w:t>
            </w:r>
            <w:r w:rsidRPr="00803556">
              <w:rPr>
                <w:rFonts w:eastAsia="TimesNewRomanPS-BoldItalicMT"/>
                <w:bCs/>
                <w:iCs/>
              </w:rPr>
              <w:t xml:space="preserve"> (e.g. repetition) [RAN1, RAN4]</w:t>
            </w:r>
          </w:p>
          <w:p w14:paraId="35279337" w14:textId="77777777" w:rsidR="0074641F" w:rsidRDefault="0074641F" w:rsidP="0062498D">
            <w:pPr>
              <w:pStyle w:val="af4"/>
              <w:widowControl w:val="0"/>
              <w:numPr>
                <w:ilvl w:val="0"/>
                <w:numId w:val="27"/>
              </w:numPr>
              <w:overflowPunct/>
              <w:spacing w:after="0"/>
              <w:ind w:leftChars="0"/>
              <w:textAlignment w:val="auto"/>
              <w:rPr>
                <w:rFonts w:eastAsia="TimesNewRomanPS-BoldItalicMT"/>
                <w:bCs/>
                <w:iCs/>
              </w:rPr>
            </w:pPr>
            <w:r w:rsidRPr="00803556">
              <w:rPr>
                <w:rFonts w:eastAsia="TimesNewRomanPS-BoldItalicMT"/>
                <w:bCs/>
                <w:iCs/>
              </w:rPr>
              <w:t xml:space="preserve">To study </w:t>
            </w:r>
            <w:r w:rsidRPr="00803556">
              <w:rPr>
                <w:rFonts w:eastAsia="TimesNewRomanPS-BoldItalicMT"/>
                <w:bCs/>
                <w:iCs/>
                <w:highlight w:val="yellow"/>
              </w:rPr>
              <w:t xml:space="preserve">DMRS bundling for PUSCH </w:t>
            </w:r>
            <w:proofErr w:type="gramStart"/>
            <w:r w:rsidRPr="00803556">
              <w:rPr>
                <w:rFonts w:eastAsia="TimesNewRomanPS-BoldItalicMT"/>
                <w:bCs/>
                <w:iCs/>
                <w:highlight w:val="yellow"/>
              </w:rPr>
              <w:t>taking into account</w:t>
            </w:r>
            <w:proofErr w:type="gramEnd"/>
            <w:r w:rsidRPr="00803556">
              <w:rPr>
                <w:rFonts w:eastAsia="TimesNewRomanPS-BoldItalicMT"/>
                <w:bCs/>
                <w:iCs/>
                <w:highlight w:val="yellow"/>
              </w:rPr>
              <w:t xml:space="preserve"> NTN-specifics</w:t>
            </w:r>
            <w:r w:rsidRPr="00803556">
              <w:rPr>
                <w:rFonts w:eastAsia="TimesNewRomanPS-BoldItalicMT"/>
                <w:bCs/>
                <w:iCs/>
              </w:rPr>
              <w:t xml:space="preserve"> (e.g. time-frequency pre-compensation) and, if necessary, specify enhancements to the Rel-17 procedures [RAN1] »</w:t>
            </w:r>
          </w:p>
          <w:p w14:paraId="4A47869D" w14:textId="77777777" w:rsidR="0074641F" w:rsidRDefault="0074641F" w:rsidP="0062498D">
            <w:pPr>
              <w:widowControl w:val="0"/>
              <w:overflowPunct/>
              <w:spacing w:after="0"/>
              <w:textAlignment w:val="auto"/>
              <w:rPr>
                <w:rFonts w:eastAsia="TimesNewRomanPS-BoldItalicMT"/>
                <w:bCs/>
                <w:iCs/>
              </w:rPr>
            </w:pPr>
          </w:p>
          <w:p w14:paraId="35040283" w14:textId="77777777" w:rsidR="0074641F" w:rsidRDefault="0074641F" w:rsidP="0062498D">
            <w:pPr>
              <w:spacing w:after="0"/>
              <w:rPr>
                <w:b/>
                <w:bCs/>
                <w:lang w:eastAsia="ko-KR"/>
              </w:rPr>
            </w:pPr>
            <w:r w:rsidRPr="00CC07F5">
              <w:rPr>
                <w:rFonts w:hint="eastAsia"/>
                <w:b/>
                <w:bCs/>
                <w:lang w:eastAsia="ko-KR"/>
              </w:rPr>
              <w:t>Objective</w:t>
            </w:r>
            <w:r w:rsidRPr="00CC07F5">
              <w:rPr>
                <w:b/>
                <w:bCs/>
                <w:lang w:eastAsia="ko-KR"/>
              </w:rPr>
              <w:t xml:space="preserve"> </w:t>
            </w:r>
            <w:r w:rsidRPr="00CC07F5">
              <w:rPr>
                <w:rFonts w:hint="eastAsia"/>
                <w:b/>
                <w:bCs/>
                <w:lang w:eastAsia="ko-KR"/>
              </w:rPr>
              <w:t>for</w:t>
            </w:r>
            <w:r w:rsidRPr="00CC07F5">
              <w:rPr>
                <w:b/>
                <w:bCs/>
                <w:lang w:eastAsia="ko-KR"/>
              </w:rPr>
              <w:t xml:space="preserve"> </w:t>
            </w:r>
            <w:r w:rsidRPr="00CC07F5">
              <w:rPr>
                <w:rFonts w:hint="eastAsia"/>
                <w:b/>
                <w:bCs/>
                <w:lang w:eastAsia="ko-KR"/>
              </w:rPr>
              <w:t>coverage</w:t>
            </w:r>
            <w:r w:rsidRPr="00CC07F5">
              <w:rPr>
                <w:b/>
                <w:bCs/>
                <w:lang w:eastAsia="ko-KR"/>
              </w:rPr>
              <w:t xml:space="preserve"> </w:t>
            </w:r>
            <w:r w:rsidRPr="00CC07F5">
              <w:rPr>
                <w:rFonts w:hint="eastAsia"/>
                <w:b/>
                <w:bCs/>
                <w:lang w:eastAsia="ko-KR"/>
              </w:rPr>
              <w:t>enhancement</w:t>
            </w:r>
            <w:r w:rsidRPr="00CC07F5">
              <w:rPr>
                <w:b/>
                <w:bCs/>
                <w:lang w:eastAsia="ko-KR"/>
              </w:rPr>
              <w:t xml:space="preserve"> </w:t>
            </w:r>
            <w:r w:rsidRPr="00CC07F5">
              <w:rPr>
                <w:rFonts w:hint="eastAsia"/>
                <w:b/>
                <w:bCs/>
                <w:lang w:eastAsia="ko-KR"/>
              </w:rPr>
              <w:t>WI</w:t>
            </w:r>
            <w:r>
              <w:rPr>
                <w:b/>
                <w:bCs/>
                <w:lang w:eastAsia="ko-KR"/>
              </w:rPr>
              <w:t xml:space="preserve"> </w:t>
            </w:r>
            <w:r w:rsidRPr="00CC07F5">
              <w:rPr>
                <w:rFonts w:hint="eastAsia"/>
                <w:b/>
                <w:bCs/>
                <w:lang w:eastAsia="ko-KR"/>
              </w:rPr>
              <w:t>[3]</w:t>
            </w:r>
          </w:p>
          <w:p w14:paraId="75E12E62" w14:textId="77777777" w:rsidR="0074641F" w:rsidRPr="00CC07F5" w:rsidRDefault="0074641F" w:rsidP="0062498D">
            <w:pPr>
              <w:spacing w:after="0"/>
              <w:rPr>
                <w:b/>
                <w:bCs/>
              </w:rPr>
            </w:pPr>
          </w:p>
          <w:p w14:paraId="5ABD5ACA" w14:textId="77777777" w:rsidR="0074641F" w:rsidRPr="00E91176" w:rsidRDefault="0074641F" w:rsidP="0062498D">
            <w:pPr>
              <w:spacing w:after="0"/>
              <w:rPr>
                <w:bCs/>
              </w:rPr>
            </w:pPr>
            <w:r w:rsidRPr="00E91176">
              <w:rPr>
                <w:bCs/>
              </w:rPr>
              <w:t xml:space="preserve">The </w:t>
            </w:r>
            <w:r>
              <w:rPr>
                <w:bCs/>
              </w:rPr>
              <w:t xml:space="preserve">detailed </w:t>
            </w:r>
            <w:r w:rsidRPr="00E91176">
              <w:rPr>
                <w:bCs/>
              </w:rPr>
              <w:t>objectives are for NTN:</w:t>
            </w:r>
          </w:p>
          <w:p w14:paraId="2D50D485" w14:textId="77777777" w:rsidR="0074641F" w:rsidRPr="00E91176" w:rsidRDefault="0074641F" w:rsidP="0062498D">
            <w:pPr>
              <w:numPr>
                <w:ilvl w:val="0"/>
                <w:numId w:val="29"/>
              </w:numPr>
              <w:spacing w:after="0"/>
              <w:rPr>
                <w:bCs/>
              </w:rPr>
            </w:pPr>
            <w:r w:rsidRPr="00E91176">
              <w:rPr>
                <w:bCs/>
              </w:rPr>
              <w:lastRenderedPageBreak/>
              <w:t>To specify PUCCH enhancements for Msg4 HARQ-ACK</w:t>
            </w:r>
            <w:r>
              <w:rPr>
                <w:bCs/>
              </w:rPr>
              <w:t xml:space="preserve"> (e.g. repetition)</w:t>
            </w:r>
            <w:r w:rsidRPr="00E91176">
              <w:rPr>
                <w:bCs/>
              </w:rPr>
              <w:t xml:space="preserve"> [RAN1, RAN4]</w:t>
            </w:r>
          </w:p>
          <w:p w14:paraId="10F5C3B1" w14:textId="77777777" w:rsidR="0074641F" w:rsidRPr="00CC07F5" w:rsidRDefault="0074641F" w:rsidP="0062498D">
            <w:pPr>
              <w:widowControl w:val="0"/>
              <w:overflowPunct/>
              <w:spacing w:after="0"/>
              <w:textAlignment w:val="auto"/>
              <w:rPr>
                <w:rFonts w:eastAsia="TimesNewRomanPS-BoldItalicMT"/>
                <w:bCs/>
                <w:iCs/>
              </w:rPr>
            </w:pPr>
            <w:r w:rsidRPr="00E91176">
              <w:rPr>
                <w:bCs/>
              </w:rPr>
              <w:t xml:space="preserve">To study DMRS bundling for PUSCH </w:t>
            </w:r>
            <w:proofErr w:type="gramStart"/>
            <w:r w:rsidRPr="00E91176">
              <w:rPr>
                <w:bCs/>
              </w:rPr>
              <w:t>taking into account</w:t>
            </w:r>
            <w:proofErr w:type="gramEnd"/>
            <w:r w:rsidRPr="00E91176">
              <w:rPr>
                <w:bCs/>
              </w:rPr>
              <w:t xml:space="preserve"> NTN-specifics (e.g. time-frequency pre-compensation) and, if necessary, specify enhancements to the Rel-17 procedures [RAN1]</w:t>
            </w:r>
          </w:p>
          <w:p w14:paraId="3F611AD1" w14:textId="77777777" w:rsidR="0074641F" w:rsidRPr="00BC778B" w:rsidRDefault="0074641F" w:rsidP="0062498D">
            <w:pPr>
              <w:overflowPunct/>
              <w:autoSpaceDE/>
              <w:autoSpaceDN/>
              <w:adjustRightInd/>
              <w:spacing w:after="0"/>
              <w:textAlignment w:val="auto"/>
              <w:rPr>
                <w:color w:val="000000" w:themeColor="text1"/>
                <w:sz w:val="16"/>
              </w:rPr>
            </w:pPr>
          </w:p>
        </w:tc>
      </w:tr>
    </w:tbl>
    <w:p w14:paraId="41B9D9D0" w14:textId="77777777" w:rsidR="0074641F" w:rsidRPr="0074641F" w:rsidRDefault="0074641F" w:rsidP="00C07246">
      <w:pPr>
        <w:rPr>
          <w:color w:val="000000" w:themeColor="text1"/>
          <w:lang w:eastAsia="ko-KR"/>
        </w:rPr>
      </w:pPr>
    </w:p>
    <w:p w14:paraId="126E8DF5" w14:textId="69B43749" w:rsidR="006C2C61" w:rsidRPr="00BC778B" w:rsidRDefault="007E4CB7" w:rsidP="00C07246">
      <w:pPr>
        <w:rPr>
          <w:color w:val="000000" w:themeColor="text1"/>
          <w:lang w:eastAsia="ko-KR"/>
        </w:rPr>
      </w:pPr>
      <w:r w:rsidRPr="00BC778B">
        <w:rPr>
          <w:rFonts w:hint="eastAsia"/>
          <w:color w:val="000000" w:themeColor="text1"/>
          <w:lang w:eastAsia="ko-KR"/>
        </w:rPr>
        <w:t>In this con</w:t>
      </w:r>
      <w:r w:rsidRPr="00BC778B">
        <w:rPr>
          <w:color w:val="000000" w:themeColor="text1"/>
          <w:lang w:eastAsia="ko-KR"/>
        </w:rPr>
        <w:t xml:space="preserve">tribution, </w:t>
      </w:r>
      <w:r w:rsidR="004E231C" w:rsidRPr="00BC778B">
        <w:rPr>
          <w:color w:val="000000" w:themeColor="text1"/>
          <w:lang w:eastAsia="ko-KR"/>
        </w:rPr>
        <w:t>the</w:t>
      </w:r>
      <w:r w:rsidR="00530192" w:rsidRPr="00BC778B">
        <w:rPr>
          <w:color w:val="000000" w:themeColor="text1"/>
          <w:lang w:eastAsia="ko-KR"/>
        </w:rPr>
        <w:t xml:space="preserve"> </w:t>
      </w:r>
      <w:r w:rsidR="00666E9A" w:rsidRPr="00BC778B">
        <w:rPr>
          <w:color w:val="000000" w:themeColor="text1"/>
          <w:lang w:eastAsia="ko-KR"/>
        </w:rPr>
        <w:t xml:space="preserve">issues for coverage enhancement </w:t>
      </w:r>
      <w:r w:rsidR="004D241F" w:rsidRPr="00BC778B">
        <w:rPr>
          <w:color w:val="000000" w:themeColor="text1"/>
        </w:rPr>
        <w:t>would be</w:t>
      </w:r>
      <w:r w:rsidR="00084182" w:rsidRPr="00BC778B">
        <w:rPr>
          <w:color w:val="000000" w:themeColor="text1"/>
        </w:rPr>
        <w:t xml:space="preserve"> discussed</w:t>
      </w:r>
      <w:r w:rsidR="001A2FA8" w:rsidRPr="00BC778B">
        <w:rPr>
          <w:color w:val="000000" w:themeColor="text1"/>
          <w:lang w:eastAsia="ko-KR"/>
        </w:rPr>
        <w:t>.</w:t>
      </w:r>
    </w:p>
    <w:p w14:paraId="1AAC0342" w14:textId="77777777" w:rsidR="00D02148" w:rsidRPr="00BC778B" w:rsidRDefault="00DA74F3" w:rsidP="001A3C4D">
      <w:pPr>
        <w:pStyle w:val="1"/>
        <w:rPr>
          <w:color w:val="000000" w:themeColor="text1"/>
        </w:rPr>
      </w:pPr>
      <w:r w:rsidRPr="00BC778B">
        <w:rPr>
          <w:color w:val="000000" w:themeColor="text1"/>
        </w:rPr>
        <w:t>2</w:t>
      </w:r>
      <w:r w:rsidRPr="00BC778B">
        <w:rPr>
          <w:color w:val="000000" w:themeColor="text1"/>
        </w:rPr>
        <w:tab/>
      </w:r>
      <w:r w:rsidR="00EC2BD2" w:rsidRPr="00BC778B">
        <w:rPr>
          <w:color w:val="000000" w:themeColor="text1"/>
        </w:rPr>
        <w:t>Discussion</w:t>
      </w:r>
      <w:r w:rsidR="00F46EEE" w:rsidRPr="00BC778B">
        <w:rPr>
          <w:color w:val="000000" w:themeColor="text1"/>
        </w:rPr>
        <w:t xml:space="preserve"> </w:t>
      </w:r>
    </w:p>
    <w:p w14:paraId="5405A982" w14:textId="7220DE4F" w:rsidR="00687B94" w:rsidRPr="00BC778B" w:rsidRDefault="00687B94" w:rsidP="00687B94">
      <w:pPr>
        <w:ind w:right="-99"/>
        <w:rPr>
          <w:b/>
          <w:color w:val="000000" w:themeColor="text1"/>
          <w:lang w:eastAsia="ko-KR"/>
        </w:rPr>
      </w:pPr>
    </w:p>
    <w:p w14:paraId="7844B258" w14:textId="60E51383" w:rsidR="00A83363" w:rsidRPr="00BC778B" w:rsidRDefault="00BE3713" w:rsidP="00BE3713">
      <w:pPr>
        <w:pStyle w:val="2"/>
        <w:rPr>
          <w:color w:val="000000" w:themeColor="text1"/>
          <w:lang w:eastAsia="ko-KR"/>
        </w:rPr>
      </w:pPr>
      <w:r w:rsidRPr="00BC778B">
        <w:rPr>
          <w:rFonts w:hint="eastAsia"/>
          <w:color w:val="000000" w:themeColor="text1"/>
          <w:lang w:eastAsia="ko-KR"/>
        </w:rPr>
        <w:t>2.</w:t>
      </w:r>
      <w:r w:rsidR="0097698B" w:rsidRPr="00BC778B">
        <w:rPr>
          <w:color w:val="000000" w:themeColor="text1"/>
          <w:lang w:eastAsia="ko-KR"/>
        </w:rPr>
        <w:t>1</w:t>
      </w:r>
      <w:r w:rsidRPr="00BC778B">
        <w:rPr>
          <w:color w:val="000000" w:themeColor="text1"/>
          <w:lang w:eastAsia="ko-KR"/>
        </w:rPr>
        <w:tab/>
      </w:r>
      <w:r w:rsidR="00564518" w:rsidRPr="00564518">
        <w:rPr>
          <w:color w:val="000000" w:themeColor="text1"/>
          <w:lang w:eastAsia="ko-KR"/>
        </w:rPr>
        <w:t>PUCCH for Msg4 HARQ-ACK</w:t>
      </w:r>
    </w:p>
    <w:p w14:paraId="2A0417AE" w14:textId="1089B391" w:rsidR="00F81CA1" w:rsidRDefault="007A4348" w:rsidP="00687B94">
      <w:pPr>
        <w:rPr>
          <w:color w:val="000000" w:themeColor="text1"/>
          <w:lang w:eastAsia="ko-KR"/>
        </w:rPr>
      </w:pPr>
      <w:r w:rsidRPr="00BC778B">
        <w:rPr>
          <w:rFonts w:hint="eastAsia"/>
          <w:color w:val="000000" w:themeColor="text1"/>
          <w:lang w:eastAsia="ko-KR"/>
        </w:rPr>
        <w:t>T</w:t>
      </w:r>
      <w:r w:rsidRPr="00BC778B">
        <w:rPr>
          <w:color w:val="000000" w:themeColor="text1"/>
          <w:lang w:eastAsia="ko-KR"/>
        </w:rPr>
        <w:t>he following</w:t>
      </w:r>
      <w:r>
        <w:rPr>
          <w:color w:val="000000" w:themeColor="text1"/>
          <w:lang w:eastAsia="ko-KR"/>
        </w:rPr>
        <w:t xml:space="preserve"> </w:t>
      </w:r>
      <w:r>
        <w:rPr>
          <w:rFonts w:hint="eastAsia"/>
          <w:color w:val="000000" w:themeColor="text1"/>
          <w:lang w:eastAsia="ko-KR"/>
        </w:rPr>
        <w:t>observation</w:t>
      </w:r>
      <w:r>
        <w:rPr>
          <w:color w:val="000000" w:themeColor="text1"/>
          <w:lang w:eastAsia="ko-KR"/>
        </w:rPr>
        <w:t xml:space="preserve"> </w:t>
      </w:r>
      <w:r>
        <w:rPr>
          <w:rFonts w:hint="eastAsia"/>
          <w:color w:val="000000" w:themeColor="text1"/>
          <w:lang w:eastAsia="ko-KR"/>
        </w:rPr>
        <w:t>and</w:t>
      </w:r>
      <w:r>
        <w:rPr>
          <w:color w:val="000000" w:themeColor="text1"/>
          <w:lang w:eastAsia="ko-KR"/>
        </w:rPr>
        <w:t xml:space="preserve"> </w:t>
      </w:r>
      <w:r>
        <w:rPr>
          <w:rFonts w:hint="eastAsia"/>
          <w:color w:val="000000" w:themeColor="text1"/>
          <w:lang w:eastAsia="ko-KR"/>
        </w:rPr>
        <w:t>proposal</w:t>
      </w:r>
      <w:r>
        <w:rPr>
          <w:color w:val="000000" w:themeColor="text1"/>
          <w:lang w:eastAsia="ko-KR"/>
        </w:rPr>
        <w:t xml:space="preserve"> </w:t>
      </w:r>
      <w:r w:rsidRPr="00BC778B">
        <w:rPr>
          <w:color w:val="000000" w:themeColor="text1"/>
          <w:lang w:eastAsia="ko-KR"/>
        </w:rPr>
        <w:t>were made in RAN1#1</w:t>
      </w:r>
      <w:r>
        <w:rPr>
          <w:color w:val="000000" w:themeColor="text1"/>
          <w:lang w:eastAsia="ko-KR"/>
        </w:rPr>
        <w:t>10 [2]</w:t>
      </w:r>
      <w:r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7C1FAB" w14:paraId="33E74D8C" w14:textId="77777777" w:rsidTr="007C1FAB">
        <w:tc>
          <w:tcPr>
            <w:tcW w:w="9628" w:type="dxa"/>
          </w:tcPr>
          <w:p w14:paraId="300906EC" w14:textId="77777777" w:rsidR="007C1FAB" w:rsidRPr="00C73164" w:rsidRDefault="007C1FAB" w:rsidP="007C1FAB">
            <w:pPr>
              <w:spacing w:after="0"/>
              <w:rPr>
                <w:rFonts w:ascii="Times" w:eastAsia="바탕" w:hAnsi="Times"/>
                <w:b/>
                <w:szCs w:val="18"/>
                <w:lang w:eastAsia="zh-CN"/>
              </w:rPr>
            </w:pPr>
            <w:r w:rsidRPr="00C73164">
              <w:rPr>
                <w:rFonts w:ascii="Times" w:eastAsia="바탕" w:hAnsi="Times"/>
                <w:b/>
                <w:szCs w:val="18"/>
                <w:lang w:eastAsia="zh-CN"/>
              </w:rPr>
              <w:t>Observation</w:t>
            </w:r>
          </w:p>
          <w:p w14:paraId="655B47D3" w14:textId="77777777" w:rsidR="007C1FAB" w:rsidRPr="00C73164" w:rsidRDefault="007C1FAB" w:rsidP="007C1FAB">
            <w:pPr>
              <w:snapToGrid w:val="0"/>
              <w:spacing w:after="0"/>
              <w:rPr>
                <w:rFonts w:ascii="Times" w:eastAsia="바탕" w:hAnsi="Times"/>
                <w:szCs w:val="18"/>
                <w:lang w:val="en-US" w:eastAsia="en-US"/>
              </w:rPr>
            </w:pPr>
            <w:r w:rsidRPr="00C73164">
              <w:rPr>
                <w:rFonts w:ascii="Times" w:eastAsia="바탕" w:hAnsi="Times"/>
                <w:szCs w:val="18"/>
                <w:lang w:val="en-US" w:eastAsia="en-US"/>
              </w:rPr>
              <w:t xml:space="preserve">For PUCCH for Msg4 HARQ-ACK with </w:t>
            </w:r>
            <w:r w:rsidRPr="00C73164">
              <w:rPr>
                <w:rFonts w:ascii="Times" w:eastAsia="Yu Gothic" w:hAnsi="Times" w:cs="Times"/>
                <w:szCs w:val="22"/>
                <w:lang w:eastAsia="en-US"/>
              </w:rPr>
              <w:t>parameter set-1 for LEO-1200 operating at LOS</w:t>
            </w:r>
            <w:r w:rsidRPr="00C73164">
              <w:rPr>
                <w:rFonts w:ascii="Times" w:eastAsia="바탕" w:hAnsi="Times"/>
                <w:szCs w:val="18"/>
                <w:lang w:val="en-US" w:eastAsia="en-US"/>
              </w:rPr>
              <w:t>,</w:t>
            </w:r>
          </w:p>
          <w:p w14:paraId="79DF5D6A" w14:textId="77777777" w:rsidR="007C1FAB" w:rsidRPr="00C73164" w:rsidRDefault="007C1FAB" w:rsidP="007C1FAB">
            <w:pPr>
              <w:numPr>
                <w:ilvl w:val="0"/>
                <w:numId w:val="24"/>
              </w:numPr>
              <w:overflowPunct/>
              <w:autoSpaceDE/>
              <w:autoSpaceDN/>
              <w:adjustRightInd/>
              <w:snapToGrid w:val="0"/>
              <w:spacing w:after="0"/>
              <w:ind w:left="720"/>
              <w:textAlignment w:val="auto"/>
              <w:rPr>
                <w:rFonts w:ascii="Times" w:eastAsia="바탕" w:hAnsi="Times"/>
                <w:szCs w:val="18"/>
                <w:lang w:val="en-US" w:eastAsia="en-US"/>
              </w:rPr>
            </w:pPr>
            <w:r w:rsidRPr="00C73164">
              <w:rPr>
                <w:rFonts w:ascii="Times" w:eastAsia="바탕" w:hAnsi="Times"/>
                <w:szCs w:val="18"/>
                <w:lang w:val="en-US" w:eastAsia="en-US"/>
              </w:rPr>
              <w:t>One source observed that the existing specification can meet the performance requirement</w:t>
            </w:r>
          </w:p>
          <w:p w14:paraId="090F9DB4" w14:textId="77777777" w:rsidR="007C1FAB" w:rsidRPr="00C73164" w:rsidRDefault="007C1FAB" w:rsidP="007C1FAB">
            <w:pPr>
              <w:numPr>
                <w:ilvl w:val="0"/>
                <w:numId w:val="24"/>
              </w:numPr>
              <w:overflowPunct/>
              <w:autoSpaceDE/>
              <w:autoSpaceDN/>
              <w:adjustRightInd/>
              <w:snapToGrid w:val="0"/>
              <w:spacing w:after="0"/>
              <w:ind w:left="720"/>
              <w:textAlignment w:val="auto"/>
              <w:rPr>
                <w:rFonts w:ascii="Times" w:eastAsia="바탕" w:hAnsi="Times"/>
                <w:szCs w:val="18"/>
                <w:lang w:val="en-US" w:eastAsia="en-US"/>
              </w:rPr>
            </w:pPr>
            <w:r w:rsidRPr="00C73164">
              <w:rPr>
                <w:rFonts w:ascii="Times" w:eastAsia="바탕" w:hAnsi="Times"/>
                <w:szCs w:val="18"/>
                <w:lang w:val="en-US" w:eastAsia="en-US"/>
              </w:rPr>
              <w:t xml:space="preserve">Three sources observed that the existing specification cannot meet the performance requirement with a gap of 1.8 to 6 </w:t>
            </w:r>
            <w:proofErr w:type="spellStart"/>
            <w:r w:rsidRPr="00C73164">
              <w:rPr>
                <w:rFonts w:ascii="Times" w:eastAsia="바탕" w:hAnsi="Times"/>
                <w:szCs w:val="18"/>
                <w:lang w:val="en-US" w:eastAsia="en-US"/>
              </w:rPr>
              <w:t>dB.</w:t>
            </w:r>
            <w:proofErr w:type="spellEnd"/>
          </w:p>
          <w:p w14:paraId="3721AEF9" w14:textId="77777777" w:rsidR="007C1FAB" w:rsidRPr="00C73164" w:rsidRDefault="007C1FAB" w:rsidP="007C1FAB">
            <w:pPr>
              <w:spacing w:after="0"/>
              <w:rPr>
                <w:rFonts w:ascii="Times" w:eastAsia="바탕" w:hAnsi="Times"/>
                <w:szCs w:val="18"/>
                <w:lang w:val="en-US" w:eastAsia="en-US"/>
              </w:rPr>
            </w:pPr>
          </w:p>
          <w:p w14:paraId="22426338" w14:textId="77777777" w:rsidR="007C1FAB" w:rsidRPr="00C73164" w:rsidRDefault="007C1FAB" w:rsidP="007C1FAB">
            <w:pPr>
              <w:spacing w:after="0"/>
              <w:rPr>
                <w:rFonts w:ascii="Times" w:eastAsia="바탕" w:hAnsi="Times"/>
                <w:b/>
                <w:szCs w:val="18"/>
                <w:lang w:val="en-US" w:eastAsia="en-US"/>
              </w:rPr>
            </w:pPr>
            <w:r w:rsidRPr="00C73164">
              <w:rPr>
                <w:rFonts w:ascii="Times" w:eastAsia="바탕" w:hAnsi="Times"/>
                <w:b/>
                <w:szCs w:val="18"/>
                <w:lang w:val="en-US" w:eastAsia="en-US"/>
              </w:rPr>
              <w:t>Conclusion</w:t>
            </w:r>
          </w:p>
          <w:p w14:paraId="4B847773" w14:textId="67E5303C" w:rsidR="007C1FAB" w:rsidRDefault="007C1FAB" w:rsidP="007C1FAB">
            <w:pPr>
              <w:rPr>
                <w:color w:val="000000" w:themeColor="text1"/>
                <w:lang w:eastAsia="ko-KR"/>
              </w:rPr>
            </w:pPr>
            <w:r w:rsidRPr="00C73164">
              <w:rPr>
                <w:rFonts w:ascii="Times" w:eastAsia="바탕" w:hAnsi="Times"/>
                <w:szCs w:val="18"/>
                <w:lang w:val="en-US" w:eastAsia="en-US"/>
              </w:rPr>
              <w:t xml:space="preserve">RAN1 concluded that </w:t>
            </w:r>
            <w:r w:rsidRPr="006F7CB6">
              <w:rPr>
                <w:rFonts w:ascii="Times" w:eastAsia="바탕" w:hAnsi="Times"/>
                <w:szCs w:val="18"/>
                <w:lang w:val="en-US" w:eastAsia="en-US"/>
              </w:rPr>
              <w:t>PUCCH for Msg4 HARQ-ACK should be enhanced</w:t>
            </w:r>
            <w:r w:rsidRPr="00C73164">
              <w:rPr>
                <w:rFonts w:ascii="Times" w:eastAsia="바탕" w:hAnsi="Times"/>
                <w:szCs w:val="18"/>
                <w:lang w:val="en-US" w:eastAsia="en-US"/>
              </w:rPr>
              <w:t xml:space="preserve"> to meet the coverage requirements for </w:t>
            </w:r>
            <w:r w:rsidRPr="00C73164">
              <w:rPr>
                <w:rFonts w:ascii="Times" w:eastAsia="Yu Gothic" w:hAnsi="Times" w:cs="Times"/>
                <w:szCs w:val="22"/>
                <w:lang w:eastAsia="en-US"/>
              </w:rPr>
              <w:t>parameter set-1 for LEO-1200 operating at LOS, assuming -5dBi UE antenna gain</w:t>
            </w:r>
            <w:r w:rsidRPr="00C73164">
              <w:rPr>
                <w:rFonts w:ascii="Times" w:eastAsia="바탕" w:hAnsi="Times"/>
                <w:szCs w:val="18"/>
                <w:lang w:val="en-US" w:eastAsia="en-US"/>
              </w:rPr>
              <w:t>.</w:t>
            </w:r>
          </w:p>
        </w:tc>
      </w:tr>
    </w:tbl>
    <w:p w14:paraId="26E07C44" w14:textId="77777777" w:rsidR="00AC597F" w:rsidRDefault="00AC597F" w:rsidP="007A4348">
      <w:pPr>
        <w:rPr>
          <w:iCs/>
          <w:color w:val="000000" w:themeColor="text1"/>
          <w:lang w:val="en-US" w:eastAsia="ko-KR"/>
        </w:rPr>
      </w:pPr>
    </w:p>
    <w:p w14:paraId="48466616" w14:textId="69F0B2F7" w:rsidR="00CE14F4" w:rsidRDefault="00613272" w:rsidP="007A4348">
      <w:pPr>
        <w:rPr>
          <w:iCs/>
          <w:color w:val="000000" w:themeColor="text1"/>
          <w:lang w:val="en-US" w:eastAsia="ko-KR"/>
        </w:rPr>
      </w:pPr>
      <w:r w:rsidRPr="00613272">
        <w:rPr>
          <w:iCs/>
          <w:color w:val="000000" w:themeColor="text1"/>
          <w:lang w:val="en-US" w:eastAsia="ko-KR"/>
        </w:rPr>
        <w:t>To improve the CNR of MSG4 HARQ signaling, repeated transmission can be a solution. When the repetition is used for the Msg4 HARQ-ACK, it is necessary to define the configurations of HARQ repeated transmission and inform them of UEs.  As these configurations should be known at the UEs before the HARQ transmission, either DCI or SIB may be used for the signaling.</w:t>
      </w:r>
    </w:p>
    <w:p w14:paraId="290AD952" w14:textId="31631C9F" w:rsidR="00CE14F4" w:rsidRDefault="00CE14F4" w:rsidP="007A4348">
      <w:pPr>
        <w:rPr>
          <w:iCs/>
          <w:color w:val="000000" w:themeColor="text1"/>
          <w:lang w:val="en-US" w:eastAsia="ko-KR"/>
        </w:rPr>
      </w:pPr>
    </w:p>
    <w:p w14:paraId="424DD81A" w14:textId="106C3902" w:rsidR="00CE14F4" w:rsidRPr="00CE14F4" w:rsidRDefault="00CE14F4" w:rsidP="007A4348">
      <w:pPr>
        <w:rPr>
          <w:b/>
          <w:iCs/>
          <w:color w:val="000000" w:themeColor="text1"/>
          <w:lang w:val="en-US" w:eastAsia="ko-KR"/>
        </w:rPr>
      </w:pPr>
      <w:r w:rsidRPr="00CE14F4">
        <w:rPr>
          <w:rFonts w:hint="eastAsia"/>
          <w:b/>
          <w:iCs/>
          <w:color w:val="000000" w:themeColor="text1"/>
          <w:lang w:val="en-US" w:eastAsia="ko-KR"/>
        </w:rPr>
        <w:t>Observation</w:t>
      </w:r>
    </w:p>
    <w:p w14:paraId="33F56C07" w14:textId="2792EC5E" w:rsidR="00CE14F4" w:rsidRDefault="00CE14F4" w:rsidP="007A4348">
      <w:pPr>
        <w:rPr>
          <w:iCs/>
          <w:color w:val="000000" w:themeColor="text1"/>
          <w:lang w:val="en-US" w:eastAsia="ko-KR"/>
        </w:rPr>
      </w:pPr>
      <w:r>
        <w:rPr>
          <w:iCs/>
          <w:color w:val="000000" w:themeColor="text1"/>
          <w:lang w:val="en-US" w:eastAsia="ko-KR"/>
        </w:rPr>
        <w:t>T</w:t>
      </w:r>
      <w:r>
        <w:rPr>
          <w:rFonts w:hint="eastAsia"/>
          <w:iCs/>
          <w:color w:val="000000" w:themeColor="text1"/>
          <w:lang w:val="en-US" w:eastAsia="ko-KR"/>
        </w:rPr>
        <w:t>he</w:t>
      </w:r>
      <w:r>
        <w:rPr>
          <w:iCs/>
          <w:color w:val="000000" w:themeColor="text1"/>
          <w:lang w:val="en-US" w:eastAsia="ko-KR"/>
        </w:rPr>
        <w:t xml:space="preserve"> </w:t>
      </w:r>
      <w:r>
        <w:rPr>
          <w:rFonts w:hint="eastAsia"/>
          <w:iCs/>
          <w:color w:val="000000" w:themeColor="text1"/>
          <w:lang w:val="en-US" w:eastAsia="ko-KR"/>
        </w:rPr>
        <w:t>configuration</w:t>
      </w:r>
      <w:r>
        <w:rPr>
          <w:iCs/>
          <w:color w:val="000000" w:themeColor="text1"/>
          <w:lang w:val="en-US" w:eastAsia="ko-KR"/>
        </w:rPr>
        <w:t xml:space="preserve"> </w:t>
      </w:r>
      <w:r>
        <w:rPr>
          <w:rFonts w:hint="eastAsia"/>
          <w:iCs/>
          <w:color w:val="000000" w:themeColor="text1"/>
          <w:lang w:val="en-US" w:eastAsia="ko-KR"/>
        </w:rPr>
        <w:t>of</w:t>
      </w:r>
      <w:r>
        <w:rPr>
          <w:iCs/>
          <w:color w:val="000000" w:themeColor="text1"/>
          <w:lang w:val="en-US" w:eastAsia="ko-KR"/>
        </w:rPr>
        <w:t xml:space="preserve"> </w:t>
      </w:r>
      <w:r>
        <w:rPr>
          <w:rFonts w:hint="eastAsia"/>
          <w:iCs/>
          <w:color w:val="000000" w:themeColor="text1"/>
          <w:lang w:val="en-US" w:eastAsia="ko-KR"/>
        </w:rPr>
        <w:t>HARQ</w:t>
      </w:r>
      <w:r>
        <w:rPr>
          <w:iCs/>
          <w:color w:val="000000" w:themeColor="text1"/>
          <w:lang w:val="en-US" w:eastAsia="ko-KR"/>
        </w:rPr>
        <w:t xml:space="preserve"> </w:t>
      </w:r>
      <w:r>
        <w:rPr>
          <w:rFonts w:hint="eastAsia"/>
          <w:iCs/>
          <w:color w:val="000000" w:themeColor="text1"/>
          <w:lang w:val="en-US" w:eastAsia="ko-KR"/>
        </w:rPr>
        <w:t>repeated</w:t>
      </w:r>
      <w:r>
        <w:rPr>
          <w:iCs/>
          <w:color w:val="000000" w:themeColor="text1"/>
          <w:lang w:val="en-US" w:eastAsia="ko-KR"/>
        </w:rPr>
        <w:t xml:space="preserve"> </w:t>
      </w:r>
      <w:r>
        <w:rPr>
          <w:rFonts w:hint="eastAsia"/>
          <w:iCs/>
          <w:color w:val="000000" w:themeColor="text1"/>
          <w:lang w:val="en-US" w:eastAsia="ko-KR"/>
        </w:rPr>
        <w:t>transmission</w:t>
      </w:r>
      <w:r>
        <w:rPr>
          <w:iCs/>
          <w:color w:val="000000" w:themeColor="text1"/>
          <w:lang w:val="en-US" w:eastAsia="ko-KR"/>
        </w:rPr>
        <w:t xml:space="preserve"> </w:t>
      </w:r>
      <w:r>
        <w:rPr>
          <w:rFonts w:hint="eastAsia"/>
          <w:iCs/>
          <w:color w:val="000000" w:themeColor="text1"/>
          <w:lang w:val="en-US" w:eastAsia="ko-KR"/>
        </w:rPr>
        <w:t>can</w:t>
      </w:r>
      <w:r>
        <w:rPr>
          <w:iCs/>
          <w:color w:val="000000" w:themeColor="text1"/>
          <w:lang w:val="en-US" w:eastAsia="ko-KR"/>
        </w:rPr>
        <w:t xml:space="preserve"> </w:t>
      </w:r>
      <w:r>
        <w:rPr>
          <w:rFonts w:hint="eastAsia"/>
          <w:iCs/>
          <w:color w:val="000000" w:themeColor="text1"/>
          <w:lang w:val="en-US" w:eastAsia="ko-KR"/>
        </w:rPr>
        <w:t>be</w:t>
      </w:r>
      <w:r>
        <w:rPr>
          <w:iCs/>
          <w:color w:val="000000" w:themeColor="text1"/>
          <w:lang w:val="en-US" w:eastAsia="ko-KR"/>
        </w:rPr>
        <w:t xml:space="preserve"> </w:t>
      </w:r>
      <w:r>
        <w:rPr>
          <w:rFonts w:hint="eastAsia"/>
          <w:iCs/>
          <w:color w:val="000000" w:themeColor="text1"/>
          <w:lang w:val="en-US" w:eastAsia="ko-KR"/>
        </w:rPr>
        <w:t>indicated</w:t>
      </w:r>
      <w:r>
        <w:rPr>
          <w:iCs/>
          <w:color w:val="000000" w:themeColor="text1"/>
          <w:lang w:val="en-US" w:eastAsia="ko-KR"/>
        </w:rPr>
        <w:t xml:space="preserve"> </w:t>
      </w:r>
      <w:r>
        <w:rPr>
          <w:rFonts w:hint="eastAsia"/>
          <w:iCs/>
          <w:color w:val="000000" w:themeColor="text1"/>
          <w:lang w:val="en-US" w:eastAsia="ko-KR"/>
        </w:rPr>
        <w:t>by</w:t>
      </w:r>
      <w:r>
        <w:rPr>
          <w:iCs/>
          <w:color w:val="000000" w:themeColor="text1"/>
          <w:lang w:val="en-US" w:eastAsia="ko-KR"/>
        </w:rPr>
        <w:t xml:space="preserve"> </w:t>
      </w:r>
      <w:r>
        <w:rPr>
          <w:rFonts w:hint="eastAsia"/>
          <w:iCs/>
          <w:color w:val="000000" w:themeColor="text1"/>
          <w:lang w:val="en-US" w:eastAsia="ko-KR"/>
        </w:rPr>
        <w:t>DCI.</w:t>
      </w:r>
      <w:r>
        <w:rPr>
          <w:iCs/>
          <w:color w:val="000000" w:themeColor="text1"/>
          <w:lang w:val="en-US" w:eastAsia="ko-KR"/>
        </w:rPr>
        <w:t xml:space="preserve"> </w:t>
      </w:r>
    </w:p>
    <w:p w14:paraId="57603945" w14:textId="112DDA80" w:rsidR="00CE14F4" w:rsidRDefault="00CE14F4" w:rsidP="007A4348">
      <w:pPr>
        <w:rPr>
          <w:iCs/>
          <w:color w:val="000000" w:themeColor="text1"/>
          <w:lang w:val="en-US" w:eastAsia="ko-KR"/>
        </w:rPr>
      </w:pPr>
      <w:r>
        <w:rPr>
          <w:iCs/>
          <w:color w:val="000000" w:themeColor="text1"/>
          <w:lang w:val="en-US" w:eastAsia="ko-KR"/>
        </w:rPr>
        <w:t>T</w:t>
      </w:r>
      <w:r>
        <w:rPr>
          <w:rFonts w:hint="eastAsia"/>
          <w:iCs/>
          <w:color w:val="000000" w:themeColor="text1"/>
          <w:lang w:val="en-US" w:eastAsia="ko-KR"/>
        </w:rPr>
        <w:t>he</w:t>
      </w:r>
      <w:r>
        <w:rPr>
          <w:iCs/>
          <w:color w:val="000000" w:themeColor="text1"/>
          <w:lang w:val="en-US" w:eastAsia="ko-KR"/>
        </w:rPr>
        <w:t xml:space="preserve"> </w:t>
      </w:r>
      <w:r>
        <w:rPr>
          <w:rFonts w:hint="eastAsia"/>
          <w:iCs/>
          <w:color w:val="000000" w:themeColor="text1"/>
          <w:lang w:val="en-US" w:eastAsia="ko-KR"/>
        </w:rPr>
        <w:t>configuration</w:t>
      </w:r>
      <w:r>
        <w:rPr>
          <w:iCs/>
          <w:color w:val="000000" w:themeColor="text1"/>
          <w:lang w:val="en-US" w:eastAsia="ko-KR"/>
        </w:rPr>
        <w:t xml:space="preserve"> </w:t>
      </w:r>
      <w:r>
        <w:rPr>
          <w:rFonts w:hint="eastAsia"/>
          <w:iCs/>
          <w:color w:val="000000" w:themeColor="text1"/>
          <w:lang w:val="en-US" w:eastAsia="ko-KR"/>
        </w:rPr>
        <w:t>of</w:t>
      </w:r>
      <w:r>
        <w:rPr>
          <w:iCs/>
          <w:color w:val="000000" w:themeColor="text1"/>
          <w:lang w:val="en-US" w:eastAsia="ko-KR"/>
        </w:rPr>
        <w:t xml:space="preserve"> </w:t>
      </w:r>
      <w:r>
        <w:rPr>
          <w:rFonts w:hint="eastAsia"/>
          <w:iCs/>
          <w:color w:val="000000" w:themeColor="text1"/>
          <w:lang w:val="en-US" w:eastAsia="ko-KR"/>
        </w:rPr>
        <w:t>HARQ</w:t>
      </w:r>
      <w:r>
        <w:rPr>
          <w:iCs/>
          <w:color w:val="000000" w:themeColor="text1"/>
          <w:lang w:val="en-US" w:eastAsia="ko-KR"/>
        </w:rPr>
        <w:t xml:space="preserve"> </w:t>
      </w:r>
      <w:r>
        <w:rPr>
          <w:rFonts w:hint="eastAsia"/>
          <w:iCs/>
          <w:color w:val="000000" w:themeColor="text1"/>
          <w:lang w:val="en-US" w:eastAsia="ko-KR"/>
        </w:rPr>
        <w:t>repeated</w:t>
      </w:r>
      <w:r>
        <w:rPr>
          <w:iCs/>
          <w:color w:val="000000" w:themeColor="text1"/>
          <w:lang w:val="en-US" w:eastAsia="ko-KR"/>
        </w:rPr>
        <w:t xml:space="preserve"> </w:t>
      </w:r>
      <w:r>
        <w:rPr>
          <w:rFonts w:hint="eastAsia"/>
          <w:iCs/>
          <w:color w:val="000000" w:themeColor="text1"/>
          <w:lang w:val="en-US" w:eastAsia="ko-KR"/>
        </w:rPr>
        <w:t>transmission</w:t>
      </w:r>
      <w:r>
        <w:rPr>
          <w:iCs/>
          <w:color w:val="000000" w:themeColor="text1"/>
          <w:lang w:val="en-US" w:eastAsia="ko-KR"/>
        </w:rPr>
        <w:t xml:space="preserve"> </w:t>
      </w:r>
      <w:r>
        <w:rPr>
          <w:rFonts w:hint="eastAsia"/>
          <w:iCs/>
          <w:color w:val="000000" w:themeColor="text1"/>
          <w:lang w:val="en-US" w:eastAsia="ko-KR"/>
        </w:rPr>
        <w:t>can</w:t>
      </w:r>
      <w:r>
        <w:rPr>
          <w:iCs/>
          <w:color w:val="000000" w:themeColor="text1"/>
          <w:lang w:val="en-US" w:eastAsia="ko-KR"/>
        </w:rPr>
        <w:t xml:space="preserve"> </w:t>
      </w:r>
      <w:r>
        <w:rPr>
          <w:rFonts w:hint="eastAsia"/>
          <w:iCs/>
          <w:color w:val="000000" w:themeColor="text1"/>
          <w:lang w:val="en-US" w:eastAsia="ko-KR"/>
        </w:rPr>
        <w:t>be</w:t>
      </w:r>
      <w:r>
        <w:rPr>
          <w:iCs/>
          <w:color w:val="000000" w:themeColor="text1"/>
          <w:lang w:val="en-US" w:eastAsia="ko-KR"/>
        </w:rPr>
        <w:t xml:space="preserve"> </w:t>
      </w:r>
      <w:r>
        <w:rPr>
          <w:rFonts w:hint="eastAsia"/>
          <w:iCs/>
          <w:color w:val="000000" w:themeColor="text1"/>
          <w:lang w:val="en-US" w:eastAsia="ko-KR"/>
        </w:rPr>
        <w:t>indicated</w:t>
      </w:r>
      <w:r>
        <w:rPr>
          <w:iCs/>
          <w:color w:val="000000" w:themeColor="text1"/>
          <w:lang w:val="en-US" w:eastAsia="ko-KR"/>
        </w:rPr>
        <w:t xml:space="preserve"> </w:t>
      </w:r>
      <w:r>
        <w:rPr>
          <w:rFonts w:hint="eastAsia"/>
          <w:iCs/>
          <w:color w:val="000000" w:themeColor="text1"/>
          <w:lang w:val="en-US" w:eastAsia="ko-KR"/>
        </w:rPr>
        <w:t>by</w:t>
      </w:r>
      <w:r>
        <w:rPr>
          <w:iCs/>
          <w:color w:val="000000" w:themeColor="text1"/>
          <w:lang w:val="en-US" w:eastAsia="ko-KR"/>
        </w:rPr>
        <w:t xml:space="preserve"> </w:t>
      </w:r>
      <w:r>
        <w:rPr>
          <w:rFonts w:hint="eastAsia"/>
          <w:iCs/>
          <w:color w:val="000000" w:themeColor="text1"/>
          <w:lang w:val="en-US" w:eastAsia="ko-KR"/>
        </w:rPr>
        <w:t>SIB.</w:t>
      </w:r>
      <w:r>
        <w:rPr>
          <w:iCs/>
          <w:color w:val="000000" w:themeColor="text1"/>
          <w:lang w:val="en-US" w:eastAsia="ko-KR"/>
        </w:rPr>
        <w:t xml:space="preserve"> </w:t>
      </w:r>
    </w:p>
    <w:p w14:paraId="781D7468" w14:textId="77777777" w:rsidR="008965BC" w:rsidRPr="00CE6A2D" w:rsidRDefault="008965BC" w:rsidP="007A4348">
      <w:pPr>
        <w:rPr>
          <w:iCs/>
          <w:color w:val="000000" w:themeColor="text1"/>
          <w:lang w:val="en-US" w:eastAsia="ko-KR"/>
        </w:rPr>
      </w:pPr>
    </w:p>
    <w:p w14:paraId="4A83968F" w14:textId="599F9381" w:rsidR="00687B94" w:rsidRPr="00FB4D02" w:rsidRDefault="00897710" w:rsidP="00687B94">
      <w:pPr>
        <w:rPr>
          <w:b/>
          <w:color w:val="000000" w:themeColor="text1"/>
          <w:u w:val="single"/>
          <w:lang w:val="en-US"/>
        </w:rPr>
      </w:pPr>
      <w:r w:rsidRPr="006E65DB">
        <w:rPr>
          <w:b/>
          <w:color w:val="000000" w:themeColor="text1"/>
        </w:rPr>
        <w:t xml:space="preserve">Proposal 1: </w:t>
      </w:r>
      <w:r w:rsidR="00FB4D02" w:rsidRPr="00FB4D02">
        <w:rPr>
          <w:b/>
          <w:color w:val="000000" w:themeColor="text1"/>
          <w:lang w:eastAsia="ko-KR"/>
        </w:rPr>
        <w:t xml:space="preserve">Repeated transmission can be used to improve CNR of MSG4 HARQ </w:t>
      </w:r>
      <w:r w:rsidR="00FB4D02">
        <w:rPr>
          <w:b/>
          <w:color w:val="000000" w:themeColor="text1"/>
          <w:lang w:eastAsia="ko-KR"/>
        </w:rPr>
        <w:t>signalling.</w:t>
      </w:r>
      <w:r w:rsidR="00FE4878">
        <w:rPr>
          <w:b/>
          <w:color w:val="000000" w:themeColor="text1"/>
        </w:rPr>
        <w:t xml:space="preserve"> </w:t>
      </w:r>
      <w:r w:rsidR="00FB4D02" w:rsidRPr="00FB4D02">
        <w:rPr>
          <w:b/>
          <w:color w:val="000000" w:themeColor="text1"/>
        </w:rPr>
        <w:t xml:space="preserve">In order to indicate HARQ repeated transmission, the following fields </w:t>
      </w:r>
      <w:r w:rsidR="00C828E9">
        <w:rPr>
          <w:rFonts w:hint="eastAsia"/>
          <w:b/>
          <w:color w:val="000000" w:themeColor="text1"/>
          <w:lang w:eastAsia="ko-KR"/>
        </w:rPr>
        <w:t>should</w:t>
      </w:r>
      <w:r w:rsidR="00FB4D02" w:rsidRPr="00FB4D02">
        <w:rPr>
          <w:b/>
          <w:color w:val="000000" w:themeColor="text1"/>
        </w:rPr>
        <w:t xml:space="preserve"> be reused or a new field </w:t>
      </w:r>
      <w:r w:rsidR="00C828E9">
        <w:rPr>
          <w:rFonts w:hint="eastAsia"/>
          <w:b/>
          <w:color w:val="000000" w:themeColor="text1"/>
          <w:lang w:eastAsia="ko-KR"/>
        </w:rPr>
        <w:t>should</w:t>
      </w:r>
      <w:r w:rsidR="00FB4D02" w:rsidRPr="00FB4D02">
        <w:rPr>
          <w:b/>
          <w:color w:val="000000" w:themeColor="text1"/>
        </w:rPr>
        <w:t xml:space="preserve"> be added.</w:t>
      </w:r>
    </w:p>
    <w:p w14:paraId="6577744F" w14:textId="640447E6" w:rsidR="000D0ABD" w:rsidRPr="000D0ABD" w:rsidRDefault="000D0ABD" w:rsidP="00081B58">
      <w:pPr>
        <w:pStyle w:val="af4"/>
        <w:numPr>
          <w:ilvl w:val="0"/>
          <w:numId w:val="28"/>
        </w:numPr>
        <w:ind w:leftChars="0"/>
        <w:rPr>
          <w:b/>
          <w:color w:val="000000" w:themeColor="text1"/>
        </w:rPr>
      </w:pPr>
      <w:r w:rsidRPr="000D0ABD">
        <w:rPr>
          <w:rFonts w:hint="eastAsia"/>
          <w:b/>
          <w:color w:val="000000" w:themeColor="text1"/>
          <w:lang w:eastAsia="ko-KR"/>
        </w:rPr>
        <w:t>Option</w:t>
      </w:r>
      <w:r w:rsidRPr="000D0ABD">
        <w:rPr>
          <w:b/>
          <w:color w:val="000000" w:themeColor="text1"/>
          <w:lang w:eastAsia="ko-KR"/>
        </w:rPr>
        <w:t xml:space="preserve"> </w:t>
      </w:r>
      <w:r w:rsidRPr="000D0ABD">
        <w:rPr>
          <w:rFonts w:hint="eastAsia"/>
          <w:b/>
          <w:color w:val="000000" w:themeColor="text1"/>
          <w:lang w:eastAsia="ko-KR"/>
        </w:rPr>
        <w:t>1:</w:t>
      </w:r>
      <w:r w:rsidRPr="000D0ABD">
        <w:rPr>
          <w:b/>
          <w:color w:val="000000" w:themeColor="text1"/>
          <w:lang w:eastAsia="ko-KR"/>
        </w:rPr>
        <w:t xml:space="preserve"> C</w:t>
      </w:r>
      <w:r w:rsidRPr="000D0ABD">
        <w:rPr>
          <w:rFonts w:hint="eastAsia"/>
          <w:b/>
          <w:color w:val="000000" w:themeColor="text1"/>
          <w:lang w:eastAsia="ko-KR"/>
        </w:rPr>
        <w:t>onfiguration</w:t>
      </w:r>
      <w:r w:rsidRPr="000D0ABD">
        <w:rPr>
          <w:b/>
          <w:color w:val="000000" w:themeColor="text1"/>
        </w:rPr>
        <w:t xml:space="preserve"> </w:t>
      </w:r>
      <w:r w:rsidRPr="000D0ABD">
        <w:rPr>
          <w:rFonts w:hint="eastAsia"/>
          <w:b/>
          <w:color w:val="000000" w:themeColor="text1"/>
          <w:lang w:eastAsia="ko-KR"/>
        </w:rPr>
        <w:t>information</w:t>
      </w:r>
      <w:r w:rsidRPr="000D0ABD">
        <w:rPr>
          <w:b/>
          <w:color w:val="000000" w:themeColor="text1"/>
        </w:rPr>
        <w:t xml:space="preserve"> </w:t>
      </w:r>
      <w:r w:rsidRPr="000D0ABD">
        <w:rPr>
          <w:rFonts w:hint="eastAsia"/>
          <w:b/>
          <w:color w:val="000000" w:themeColor="text1"/>
          <w:lang w:eastAsia="ko-KR"/>
        </w:rPr>
        <w:t>of</w:t>
      </w:r>
      <w:r w:rsidRPr="000D0ABD">
        <w:rPr>
          <w:b/>
          <w:color w:val="000000" w:themeColor="text1"/>
        </w:rPr>
        <w:t xml:space="preserve"> </w:t>
      </w:r>
      <w:r w:rsidRPr="000D0ABD">
        <w:rPr>
          <w:rFonts w:hint="eastAsia"/>
          <w:b/>
          <w:color w:val="000000" w:themeColor="text1"/>
          <w:lang w:eastAsia="ko-KR"/>
        </w:rPr>
        <w:t>HARQ</w:t>
      </w:r>
      <w:r w:rsidRPr="000D0ABD">
        <w:rPr>
          <w:b/>
          <w:color w:val="000000" w:themeColor="text1"/>
        </w:rPr>
        <w:t xml:space="preserve"> </w:t>
      </w:r>
      <w:r w:rsidRPr="000D0ABD">
        <w:rPr>
          <w:rFonts w:hint="eastAsia"/>
          <w:b/>
          <w:color w:val="000000" w:themeColor="text1"/>
          <w:lang w:eastAsia="ko-KR"/>
        </w:rPr>
        <w:t>repetition</w:t>
      </w:r>
      <w:r w:rsidRPr="000D0ABD">
        <w:rPr>
          <w:b/>
          <w:color w:val="000000" w:themeColor="text1"/>
        </w:rPr>
        <w:t xml:space="preserve"> </w:t>
      </w:r>
      <w:r w:rsidRPr="000D0ABD">
        <w:rPr>
          <w:rFonts w:hint="eastAsia"/>
          <w:b/>
          <w:color w:val="000000" w:themeColor="text1"/>
          <w:lang w:eastAsia="ko-KR"/>
        </w:rPr>
        <w:t>should</w:t>
      </w:r>
      <w:r w:rsidRPr="000D0ABD">
        <w:rPr>
          <w:b/>
          <w:color w:val="000000" w:themeColor="text1"/>
        </w:rPr>
        <w:t xml:space="preserve"> </w:t>
      </w:r>
      <w:r w:rsidRPr="000D0ABD">
        <w:rPr>
          <w:rFonts w:hint="eastAsia"/>
          <w:b/>
          <w:color w:val="000000" w:themeColor="text1"/>
          <w:lang w:eastAsia="ko-KR"/>
        </w:rPr>
        <w:t>be</w:t>
      </w:r>
      <w:r w:rsidRPr="000D0ABD">
        <w:rPr>
          <w:b/>
          <w:color w:val="000000" w:themeColor="text1"/>
        </w:rPr>
        <w:t xml:space="preserve"> </w:t>
      </w:r>
      <w:r w:rsidRPr="000D0ABD">
        <w:rPr>
          <w:rFonts w:hint="eastAsia"/>
          <w:b/>
          <w:color w:val="000000" w:themeColor="text1"/>
          <w:lang w:eastAsia="ko-KR"/>
        </w:rPr>
        <w:t>informed</w:t>
      </w:r>
      <w:r w:rsidRPr="000D0ABD">
        <w:rPr>
          <w:b/>
          <w:color w:val="000000" w:themeColor="text1"/>
        </w:rPr>
        <w:t xml:space="preserve"> </w:t>
      </w:r>
      <w:r w:rsidRPr="000D0ABD">
        <w:rPr>
          <w:rFonts w:hint="eastAsia"/>
          <w:b/>
          <w:color w:val="000000" w:themeColor="text1"/>
          <w:lang w:eastAsia="ko-KR"/>
        </w:rPr>
        <w:t>by</w:t>
      </w:r>
      <w:r w:rsidRPr="000D0ABD">
        <w:rPr>
          <w:b/>
          <w:color w:val="000000" w:themeColor="text1"/>
        </w:rPr>
        <w:t xml:space="preserve"> </w:t>
      </w:r>
      <w:r w:rsidRPr="000D0ABD">
        <w:rPr>
          <w:rFonts w:hint="eastAsia"/>
          <w:b/>
          <w:color w:val="000000" w:themeColor="text1"/>
          <w:lang w:eastAsia="ko-KR"/>
        </w:rPr>
        <w:t>DCI</w:t>
      </w:r>
    </w:p>
    <w:p w14:paraId="4A2B0955" w14:textId="25C59D3F" w:rsidR="00F76534" w:rsidRPr="00F76534" w:rsidRDefault="00F76534" w:rsidP="00F76534">
      <w:pPr>
        <w:pStyle w:val="af4"/>
        <w:numPr>
          <w:ilvl w:val="1"/>
          <w:numId w:val="28"/>
        </w:numPr>
        <w:ind w:leftChars="0"/>
        <w:rPr>
          <w:b/>
          <w:color w:val="000000" w:themeColor="text1"/>
          <w:u w:val="single"/>
        </w:rPr>
      </w:pPr>
      <w:r>
        <w:rPr>
          <w:rFonts w:hint="eastAsia"/>
          <w:b/>
          <w:color w:val="000000" w:themeColor="text1"/>
          <w:lang w:eastAsia="ko-KR"/>
        </w:rPr>
        <w:t>Option</w:t>
      </w:r>
      <w:r>
        <w:rPr>
          <w:b/>
          <w:color w:val="000000" w:themeColor="text1"/>
        </w:rPr>
        <w:t xml:space="preserve"> </w:t>
      </w:r>
      <w:r>
        <w:rPr>
          <w:rFonts w:hint="eastAsia"/>
          <w:b/>
          <w:color w:val="000000" w:themeColor="text1"/>
          <w:lang w:eastAsia="ko-KR"/>
        </w:rPr>
        <w:t>1-a</w:t>
      </w:r>
      <w:r w:rsidRPr="00081B58">
        <w:rPr>
          <w:b/>
          <w:color w:val="000000" w:themeColor="text1"/>
        </w:rPr>
        <w:t xml:space="preserve">: </w:t>
      </w:r>
      <w:r w:rsidRPr="00D21D62">
        <w:rPr>
          <w:rFonts w:hint="eastAsia"/>
          <w:b/>
          <w:color w:val="000000" w:themeColor="text1"/>
          <w:lang w:eastAsia="ko-KR"/>
        </w:rPr>
        <w:t>Reuse</w:t>
      </w:r>
      <w:r w:rsidRPr="00D21D62">
        <w:rPr>
          <w:b/>
          <w:color w:val="000000" w:themeColor="text1"/>
          <w:lang w:eastAsia="ko-KR"/>
        </w:rPr>
        <w:t xml:space="preserve"> </w:t>
      </w:r>
      <w:r w:rsidRPr="00D21D62">
        <w:rPr>
          <w:rFonts w:hint="eastAsia"/>
          <w:b/>
          <w:color w:val="000000" w:themeColor="text1"/>
          <w:lang w:eastAsia="ko-KR"/>
        </w:rPr>
        <w:t>some</w:t>
      </w:r>
      <w:r w:rsidRPr="00D21D62">
        <w:rPr>
          <w:b/>
          <w:color w:val="000000" w:themeColor="text1"/>
          <w:lang w:eastAsia="ko-KR"/>
        </w:rPr>
        <w:t xml:space="preserve"> </w:t>
      </w:r>
      <w:r w:rsidRPr="00D21D62">
        <w:rPr>
          <w:rFonts w:hint="eastAsia"/>
          <w:b/>
          <w:color w:val="000000" w:themeColor="text1"/>
          <w:lang w:eastAsia="ko-KR"/>
        </w:rPr>
        <w:t>fi</w:t>
      </w:r>
      <w:r>
        <w:rPr>
          <w:b/>
          <w:color w:val="000000" w:themeColor="text1"/>
          <w:lang w:eastAsia="ko-KR"/>
        </w:rPr>
        <w:t>eld</w:t>
      </w:r>
      <w:r w:rsidR="00D5653C">
        <w:rPr>
          <w:rFonts w:hint="eastAsia"/>
          <w:b/>
          <w:color w:val="000000" w:themeColor="text1"/>
          <w:lang w:eastAsia="ko-KR"/>
        </w:rPr>
        <w:t>s</w:t>
      </w:r>
      <w:r w:rsidRPr="00D21D62">
        <w:rPr>
          <w:b/>
          <w:color w:val="000000" w:themeColor="text1"/>
          <w:lang w:eastAsia="ko-KR"/>
        </w:rPr>
        <w:t xml:space="preserve"> </w:t>
      </w:r>
      <w:r w:rsidRPr="00D21D62">
        <w:rPr>
          <w:rFonts w:hint="eastAsia"/>
          <w:b/>
          <w:color w:val="000000" w:themeColor="text1"/>
          <w:lang w:eastAsia="ko-KR"/>
        </w:rPr>
        <w:t>in</w:t>
      </w:r>
      <w:r w:rsidRPr="00D21D62">
        <w:rPr>
          <w:b/>
          <w:color w:val="000000" w:themeColor="text1"/>
          <w:lang w:eastAsia="ko-KR"/>
        </w:rPr>
        <w:t xml:space="preserve"> </w:t>
      </w:r>
      <w:r w:rsidRPr="00D21D62">
        <w:rPr>
          <w:rFonts w:hint="eastAsia"/>
          <w:b/>
          <w:color w:val="000000" w:themeColor="text1"/>
          <w:lang w:eastAsia="ko-KR"/>
        </w:rPr>
        <w:t>DCI</w:t>
      </w:r>
      <w:r w:rsidRPr="00D21D62">
        <w:rPr>
          <w:b/>
          <w:color w:val="000000" w:themeColor="text1"/>
          <w:lang w:eastAsia="ko-KR"/>
        </w:rPr>
        <w:t xml:space="preserve"> </w:t>
      </w:r>
      <w:r w:rsidRPr="00D21D62">
        <w:rPr>
          <w:rFonts w:hint="eastAsia"/>
          <w:b/>
          <w:color w:val="000000" w:themeColor="text1"/>
          <w:lang w:eastAsia="ko-KR"/>
        </w:rPr>
        <w:t>1_0</w:t>
      </w:r>
      <w:r w:rsidRPr="00D21D62">
        <w:rPr>
          <w:b/>
          <w:color w:val="000000" w:themeColor="text1"/>
          <w:lang w:eastAsia="ko-KR"/>
        </w:rPr>
        <w:t xml:space="preserve"> </w:t>
      </w:r>
      <w:r w:rsidRPr="00D21D62">
        <w:rPr>
          <w:rFonts w:hint="eastAsia"/>
          <w:b/>
          <w:color w:val="000000" w:themeColor="text1"/>
          <w:lang w:eastAsia="ko-KR"/>
        </w:rPr>
        <w:t>scrambled</w:t>
      </w:r>
      <w:r w:rsidRPr="00D21D62">
        <w:rPr>
          <w:b/>
          <w:color w:val="000000" w:themeColor="text1"/>
          <w:lang w:eastAsia="ko-KR"/>
        </w:rPr>
        <w:t xml:space="preserve"> </w:t>
      </w:r>
      <w:r w:rsidRPr="00D21D62">
        <w:rPr>
          <w:rFonts w:hint="eastAsia"/>
          <w:b/>
          <w:color w:val="000000" w:themeColor="text1"/>
          <w:lang w:eastAsia="ko-KR"/>
        </w:rPr>
        <w:t>by</w:t>
      </w:r>
      <w:r w:rsidRPr="00D21D62">
        <w:rPr>
          <w:b/>
          <w:color w:val="000000" w:themeColor="text1"/>
          <w:lang w:eastAsia="ko-KR"/>
        </w:rPr>
        <w:t xml:space="preserve"> </w:t>
      </w:r>
      <w:r w:rsidRPr="00D21D62">
        <w:rPr>
          <w:rFonts w:hint="eastAsia"/>
          <w:b/>
          <w:color w:val="000000" w:themeColor="text1"/>
          <w:lang w:eastAsia="ko-KR"/>
        </w:rPr>
        <w:t>TC-RNTI</w:t>
      </w:r>
      <w:r w:rsidRPr="00D21D62">
        <w:rPr>
          <w:b/>
          <w:color w:val="000000" w:themeColor="text1"/>
          <w:lang w:eastAsia="ko-KR"/>
        </w:rPr>
        <w:t xml:space="preserve"> </w:t>
      </w:r>
      <w:r w:rsidRPr="00D21D62">
        <w:rPr>
          <w:rFonts w:hint="eastAsia"/>
          <w:b/>
          <w:color w:val="000000" w:themeColor="text1"/>
          <w:lang w:eastAsia="ko-KR"/>
        </w:rPr>
        <w:t>to</w:t>
      </w:r>
      <w:r w:rsidRPr="00D21D62">
        <w:rPr>
          <w:b/>
          <w:color w:val="000000" w:themeColor="text1"/>
          <w:lang w:eastAsia="ko-KR"/>
        </w:rPr>
        <w:t xml:space="preserve"> </w:t>
      </w:r>
      <w:r w:rsidRPr="00D21D62">
        <w:rPr>
          <w:rFonts w:hint="eastAsia"/>
          <w:b/>
          <w:color w:val="000000" w:themeColor="text1"/>
          <w:lang w:eastAsia="ko-KR"/>
        </w:rPr>
        <w:t>indicate</w:t>
      </w:r>
      <w:r w:rsidRPr="00D21D62">
        <w:rPr>
          <w:b/>
          <w:color w:val="000000" w:themeColor="text1"/>
          <w:lang w:eastAsia="ko-KR"/>
        </w:rPr>
        <w:t xml:space="preserve"> </w:t>
      </w:r>
      <w:r w:rsidRPr="00D21D62">
        <w:rPr>
          <w:rFonts w:hint="eastAsia"/>
          <w:b/>
          <w:color w:val="000000" w:themeColor="text1"/>
          <w:lang w:eastAsia="ko-KR"/>
        </w:rPr>
        <w:t>HARQ</w:t>
      </w:r>
      <w:r w:rsidRPr="00D21D62">
        <w:rPr>
          <w:b/>
          <w:color w:val="000000" w:themeColor="text1"/>
        </w:rPr>
        <w:t xml:space="preserve"> </w:t>
      </w:r>
      <w:r w:rsidRPr="00D21D62">
        <w:rPr>
          <w:rFonts w:hint="eastAsia"/>
          <w:b/>
          <w:color w:val="000000" w:themeColor="text1"/>
          <w:lang w:eastAsia="ko-KR"/>
        </w:rPr>
        <w:t>repetition</w:t>
      </w:r>
      <w:r w:rsidRPr="00D21D62">
        <w:rPr>
          <w:b/>
          <w:color w:val="000000" w:themeColor="text1"/>
        </w:rPr>
        <w:t xml:space="preserve"> </w:t>
      </w:r>
      <w:r w:rsidRPr="00D21D62">
        <w:rPr>
          <w:rFonts w:hint="eastAsia"/>
          <w:b/>
          <w:color w:val="000000" w:themeColor="text1"/>
          <w:lang w:eastAsia="ko-KR"/>
        </w:rPr>
        <w:t>information</w:t>
      </w:r>
    </w:p>
    <w:p w14:paraId="1FCABFEF" w14:textId="44A03343" w:rsidR="00F76534" w:rsidRPr="00F76534" w:rsidRDefault="00F76534" w:rsidP="00F76534">
      <w:pPr>
        <w:pStyle w:val="af4"/>
        <w:numPr>
          <w:ilvl w:val="1"/>
          <w:numId w:val="28"/>
        </w:numPr>
        <w:ind w:leftChars="0"/>
        <w:rPr>
          <w:b/>
          <w:color w:val="000000" w:themeColor="text1"/>
          <w:u w:val="single"/>
        </w:rPr>
      </w:pPr>
      <w:r w:rsidRPr="00F76534">
        <w:rPr>
          <w:rFonts w:hint="eastAsia"/>
          <w:b/>
          <w:color w:val="000000" w:themeColor="text1"/>
          <w:lang w:eastAsia="ko-KR"/>
        </w:rPr>
        <w:t>Option</w:t>
      </w:r>
      <w:r w:rsidRPr="00F76534">
        <w:rPr>
          <w:b/>
          <w:color w:val="000000" w:themeColor="text1"/>
        </w:rPr>
        <w:t xml:space="preserve"> </w:t>
      </w:r>
      <w:r>
        <w:rPr>
          <w:rFonts w:hint="eastAsia"/>
          <w:b/>
          <w:color w:val="000000" w:themeColor="text1"/>
          <w:lang w:eastAsia="ko-KR"/>
        </w:rPr>
        <w:t>1-b</w:t>
      </w:r>
      <w:r w:rsidRPr="00F76534">
        <w:rPr>
          <w:rFonts w:hint="eastAsia"/>
          <w:b/>
          <w:color w:val="000000" w:themeColor="text1"/>
          <w:lang w:eastAsia="ko-KR"/>
        </w:rPr>
        <w:t>:</w:t>
      </w:r>
      <w:r w:rsidRPr="00F76534">
        <w:rPr>
          <w:b/>
          <w:color w:val="000000" w:themeColor="text1"/>
        </w:rPr>
        <w:t xml:space="preserve"> </w:t>
      </w:r>
      <w:r>
        <w:rPr>
          <w:rFonts w:hint="eastAsia"/>
          <w:b/>
          <w:color w:val="000000" w:themeColor="text1"/>
          <w:lang w:eastAsia="ko-KR"/>
        </w:rPr>
        <w:t>Add</w:t>
      </w:r>
      <w:r>
        <w:rPr>
          <w:b/>
          <w:color w:val="000000" w:themeColor="text1"/>
          <w:lang w:eastAsia="ko-KR"/>
        </w:rPr>
        <w:t xml:space="preserve"> new field for </w:t>
      </w:r>
      <w:r>
        <w:rPr>
          <w:rFonts w:hint="eastAsia"/>
          <w:b/>
          <w:color w:val="000000" w:themeColor="text1"/>
          <w:lang w:eastAsia="ko-KR"/>
        </w:rPr>
        <w:t>HARQ</w:t>
      </w:r>
      <w:r>
        <w:rPr>
          <w:b/>
          <w:color w:val="000000" w:themeColor="text1"/>
        </w:rPr>
        <w:t xml:space="preserve"> </w:t>
      </w:r>
      <w:r>
        <w:rPr>
          <w:rFonts w:hint="eastAsia"/>
          <w:b/>
          <w:color w:val="000000" w:themeColor="text1"/>
          <w:lang w:eastAsia="ko-KR"/>
        </w:rPr>
        <w:t>repetition</w:t>
      </w:r>
      <w:r>
        <w:rPr>
          <w:b/>
          <w:color w:val="000000" w:themeColor="text1"/>
        </w:rPr>
        <w:t xml:space="preserve"> </w:t>
      </w:r>
      <w:r>
        <w:rPr>
          <w:rFonts w:hint="eastAsia"/>
          <w:b/>
          <w:color w:val="000000" w:themeColor="text1"/>
          <w:lang w:eastAsia="ko-KR"/>
        </w:rPr>
        <w:t>information</w:t>
      </w:r>
      <w:r>
        <w:rPr>
          <w:b/>
          <w:color w:val="000000" w:themeColor="text1"/>
          <w:lang w:eastAsia="ko-KR"/>
        </w:rPr>
        <w:t xml:space="preserve"> </w:t>
      </w:r>
      <w:r>
        <w:rPr>
          <w:rFonts w:hint="eastAsia"/>
          <w:b/>
          <w:color w:val="000000" w:themeColor="text1"/>
          <w:lang w:eastAsia="ko-KR"/>
        </w:rPr>
        <w:t>to</w:t>
      </w:r>
      <w:r>
        <w:rPr>
          <w:b/>
          <w:color w:val="000000" w:themeColor="text1"/>
          <w:lang w:eastAsia="ko-KR"/>
        </w:rPr>
        <w:t xml:space="preserve"> </w:t>
      </w:r>
      <w:r>
        <w:rPr>
          <w:rFonts w:hint="eastAsia"/>
          <w:b/>
          <w:color w:val="000000" w:themeColor="text1"/>
          <w:lang w:eastAsia="ko-KR"/>
        </w:rPr>
        <w:t>DCI</w:t>
      </w:r>
    </w:p>
    <w:p w14:paraId="601D41EC" w14:textId="302CF16E" w:rsidR="004E540D" w:rsidRPr="00D21D62" w:rsidRDefault="00284912" w:rsidP="004B6E90">
      <w:pPr>
        <w:pStyle w:val="af4"/>
        <w:numPr>
          <w:ilvl w:val="0"/>
          <w:numId w:val="28"/>
        </w:numPr>
        <w:ind w:leftChars="0"/>
        <w:rPr>
          <w:color w:val="000000" w:themeColor="text1"/>
          <w:lang w:eastAsia="ko-KR"/>
        </w:rPr>
      </w:pPr>
      <w:r w:rsidRPr="00D21D62">
        <w:rPr>
          <w:rFonts w:hint="eastAsia"/>
          <w:b/>
          <w:color w:val="000000" w:themeColor="text1"/>
          <w:lang w:eastAsia="ko-KR"/>
        </w:rPr>
        <w:t>Option</w:t>
      </w:r>
      <w:r w:rsidRPr="00D21D62">
        <w:rPr>
          <w:b/>
          <w:color w:val="000000" w:themeColor="text1"/>
        </w:rPr>
        <w:t xml:space="preserve"> </w:t>
      </w:r>
      <w:r w:rsidR="00F76534">
        <w:rPr>
          <w:rFonts w:hint="eastAsia"/>
          <w:b/>
          <w:color w:val="000000" w:themeColor="text1"/>
          <w:lang w:eastAsia="ko-KR"/>
        </w:rPr>
        <w:t>2</w:t>
      </w:r>
      <w:r w:rsidRPr="00D21D62">
        <w:rPr>
          <w:b/>
          <w:color w:val="000000" w:themeColor="text1"/>
        </w:rPr>
        <w:t xml:space="preserve">: </w:t>
      </w:r>
      <w:r>
        <w:rPr>
          <w:rFonts w:hint="eastAsia"/>
          <w:b/>
          <w:color w:val="000000" w:themeColor="text1"/>
          <w:lang w:eastAsia="ko-KR"/>
        </w:rPr>
        <w:t>Add</w:t>
      </w:r>
      <w:r>
        <w:rPr>
          <w:b/>
          <w:color w:val="000000" w:themeColor="text1"/>
          <w:lang w:eastAsia="ko-KR"/>
        </w:rPr>
        <w:t xml:space="preserve"> new field for </w:t>
      </w:r>
      <w:r>
        <w:rPr>
          <w:rFonts w:hint="eastAsia"/>
          <w:b/>
          <w:color w:val="000000" w:themeColor="text1"/>
          <w:lang w:eastAsia="ko-KR"/>
        </w:rPr>
        <w:t>HARQ</w:t>
      </w:r>
      <w:r>
        <w:rPr>
          <w:b/>
          <w:color w:val="000000" w:themeColor="text1"/>
        </w:rPr>
        <w:t xml:space="preserve"> </w:t>
      </w:r>
      <w:r>
        <w:rPr>
          <w:rFonts w:hint="eastAsia"/>
          <w:b/>
          <w:color w:val="000000" w:themeColor="text1"/>
          <w:lang w:eastAsia="ko-KR"/>
        </w:rPr>
        <w:t>repetition</w:t>
      </w:r>
      <w:r>
        <w:rPr>
          <w:b/>
          <w:color w:val="000000" w:themeColor="text1"/>
        </w:rPr>
        <w:t xml:space="preserve"> </w:t>
      </w:r>
      <w:r>
        <w:rPr>
          <w:rFonts w:hint="eastAsia"/>
          <w:b/>
          <w:color w:val="000000" w:themeColor="text1"/>
          <w:lang w:eastAsia="ko-KR"/>
        </w:rPr>
        <w:t>information</w:t>
      </w:r>
      <w:r>
        <w:rPr>
          <w:b/>
          <w:color w:val="000000" w:themeColor="text1"/>
          <w:lang w:eastAsia="ko-KR"/>
        </w:rPr>
        <w:t xml:space="preserve"> </w:t>
      </w:r>
      <w:r>
        <w:rPr>
          <w:rFonts w:hint="eastAsia"/>
          <w:b/>
          <w:color w:val="000000" w:themeColor="text1"/>
          <w:lang w:eastAsia="ko-KR"/>
        </w:rPr>
        <w:t>to</w:t>
      </w:r>
      <w:r>
        <w:rPr>
          <w:b/>
          <w:color w:val="000000" w:themeColor="text1"/>
          <w:lang w:eastAsia="ko-KR"/>
        </w:rPr>
        <w:t xml:space="preserve"> </w:t>
      </w:r>
      <w:r w:rsidRPr="00081B58">
        <w:rPr>
          <w:rFonts w:hint="eastAsia"/>
          <w:b/>
          <w:color w:val="000000" w:themeColor="text1"/>
          <w:lang w:eastAsia="ko-KR"/>
        </w:rPr>
        <w:t>SIB</w:t>
      </w:r>
      <w:r w:rsidRPr="00081B58">
        <w:rPr>
          <w:b/>
          <w:color w:val="000000" w:themeColor="text1"/>
        </w:rPr>
        <w:t xml:space="preserve"> </w:t>
      </w:r>
      <w:r w:rsidR="004B6E90">
        <w:rPr>
          <w:b/>
          <w:color w:val="000000" w:themeColor="text1"/>
          <w:lang w:eastAsia="ko-KR"/>
        </w:rPr>
        <w:t xml:space="preserve">(This SIB can be SIB 1 or </w:t>
      </w:r>
      <w:r w:rsidRPr="00081B58">
        <w:rPr>
          <w:rFonts w:hint="eastAsia"/>
          <w:b/>
          <w:color w:val="000000" w:themeColor="text1"/>
          <w:lang w:eastAsia="ko-KR"/>
        </w:rPr>
        <w:t>SIB</w:t>
      </w:r>
      <w:r w:rsidRPr="00081B58">
        <w:rPr>
          <w:b/>
          <w:color w:val="000000" w:themeColor="text1"/>
        </w:rPr>
        <w:t xml:space="preserve"> </w:t>
      </w:r>
      <w:r w:rsidRPr="00081B58">
        <w:rPr>
          <w:rFonts w:hint="eastAsia"/>
          <w:b/>
          <w:color w:val="000000" w:themeColor="text1"/>
          <w:lang w:eastAsia="ko-KR"/>
        </w:rPr>
        <w:t>19</w:t>
      </w:r>
      <w:r w:rsidR="004B6E90">
        <w:rPr>
          <w:b/>
          <w:color w:val="000000" w:themeColor="text1"/>
          <w:lang w:eastAsia="ko-KR"/>
        </w:rPr>
        <w:t>)</w:t>
      </w:r>
    </w:p>
    <w:p w14:paraId="0EC2E286" w14:textId="77777777" w:rsidR="004E0BBF" w:rsidRDefault="004E0BBF" w:rsidP="00BE3713">
      <w:pPr>
        <w:rPr>
          <w:color w:val="000000" w:themeColor="text1"/>
          <w:lang w:eastAsia="ko-KR"/>
        </w:rPr>
      </w:pPr>
    </w:p>
    <w:p w14:paraId="3F86F309" w14:textId="0813BCCD" w:rsidR="00052D93" w:rsidRDefault="005B6D81" w:rsidP="00BE3713">
      <w:pPr>
        <w:rPr>
          <w:color w:val="000000" w:themeColor="text1"/>
          <w:lang w:eastAsia="ko-KR"/>
        </w:rPr>
      </w:pPr>
      <w:r w:rsidRPr="005B6D81">
        <w:rPr>
          <w:color w:val="000000" w:themeColor="text1"/>
          <w:lang w:eastAsia="ko-KR"/>
        </w:rPr>
        <w:t>In addition to the HARQ</w:t>
      </w:r>
      <w:r w:rsidR="00875194">
        <w:rPr>
          <w:color w:val="000000" w:themeColor="text1"/>
          <w:lang w:eastAsia="ko-KR"/>
        </w:rPr>
        <w:t xml:space="preserve"> repetition</w:t>
      </w:r>
      <w:r w:rsidR="004E0BBF">
        <w:rPr>
          <w:color w:val="000000" w:themeColor="text1"/>
          <w:lang w:eastAsia="ko-KR"/>
        </w:rPr>
        <w:t xml:space="preserve"> scheme</w:t>
      </w:r>
      <w:r w:rsidRPr="005B6D81">
        <w:rPr>
          <w:color w:val="000000" w:themeColor="text1"/>
          <w:lang w:eastAsia="ko-KR"/>
        </w:rPr>
        <w:t xml:space="preserve">, </w:t>
      </w:r>
      <w:r w:rsidR="00875194" w:rsidRPr="00875194">
        <w:rPr>
          <w:color w:val="000000" w:themeColor="text1"/>
          <w:lang w:eastAsia="ko-KR"/>
        </w:rPr>
        <w:t xml:space="preserve">increasing transmission power </w:t>
      </w:r>
      <w:r w:rsidR="005E24CB">
        <w:rPr>
          <w:color w:val="000000" w:themeColor="text1"/>
          <w:lang w:eastAsia="ko-KR"/>
        </w:rPr>
        <w:t>of HARQ</w:t>
      </w:r>
      <w:r w:rsidR="004E0BBF">
        <w:rPr>
          <w:color w:val="000000" w:themeColor="text1"/>
          <w:lang w:eastAsia="ko-KR"/>
        </w:rPr>
        <w:t xml:space="preserve"> signalling</w:t>
      </w:r>
      <w:r w:rsidR="005E24CB">
        <w:rPr>
          <w:color w:val="000000" w:themeColor="text1"/>
          <w:lang w:eastAsia="ko-KR"/>
        </w:rPr>
        <w:t xml:space="preserve"> for MSG4 </w:t>
      </w:r>
      <w:r w:rsidR="00875194">
        <w:rPr>
          <w:color w:val="000000" w:themeColor="text1"/>
          <w:lang w:eastAsia="ko-KR"/>
        </w:rPr>
        <w:t>can</w:t>
      </w:r>
      <w:r w:rsidR="00875194" w:rsidRPr="00875194">
        <w:rPr>
          <w:color w:val="000000" w:themeColor="text1"/>
          <w:lang w:eastAsia="ko-KR"/>
        </w:rPr>
        <w:t xml:space="preserve"> also be considered.</w:t>
      </w:r>
    </w:p>
    <w:p w14:paraId="0F76863C" w14:textId="3D75AD36" w:rsidR="00052D93" w:rsidRDefault="00052D93" w:rsidP="003C6342">
      <w:pPr>
        <w:rPr>
          <w:color w:val="000000" w:themeColor="text1"/>
          <w:lang w:eastAsia="ko-KR"/>
        </w:rPr>
      </w:pPr>
      <w:r w:rsidRPr="005479F2">
        <w:rPr>
          <w:rFonts w:hint="eastAsia"/>
          <w:b/>
          <w:color w:val="000000" w:themeColor="text1"/>
        </w:rPr>
        <w:t>P</w:t>
      </w:r>
      <w:r w:rsidRPr="005479F2">
        <w:rPr>
          <w:b/>
          <w:color w:val="000000" w:themeColor="text1"/>
        </w:rPr>
        <w:t xml:space="preserve">roposal 2: </w:t>
      </w:r>
      <w:r w:rsidR="003C6342" w:rsidRPr="005479F2">
        <w:rPr>
          <w:b/>
          <w:color w:val="000000" w:themeColor="text1"/>
        </w:rPr>
        <w:t xml:space="preserve"> User equipment including power class 2 (HPUE) and power class 3 (h</w:t>
      </w:r>
      <w:r w:rsidR="004A567D" w:rsidRPr="005479F2">
        <w:rPr>
          <w:b/>
          <w:color w:val="000000" w:themeColor="text1"/>
        </w:rPr>
        <w:t>andset</w:t>
      </w:r>
      <w:r w:rsidR="003C6342" w:rsidRPr="005479F2">
        <w:rPr>
          <w:b/>
          <w:color w:val="000000" w:themeColor="text1"/>
        </w:rPr>
        <w:t>) can transmit HARQ by increasing the average</w:t>
      </w:r>
      <w:r w:rsidR="006C11E1">
        <w:rPr>
          <w:b/>
          <w:color w:val="000000" w:themeColor="text1"/>
        </w:rPr>
        <w:t xml:space="preserve"> or instantaneous</w:t>
      </w:r>
      <w:r w:rsidR="003C6342" w:rsidRPr="005479F2">
        <w:rPr>
          <w:b/>
          <w:color w:val="000000" w:themeColor="text1"/>
        </w:rPr>
        <w:t xml:space="preserve"> transmission power.</w:t>
      </w:r>
    </w:p>
    <w:p w14:paraId="15AA49AF" w14:textId="028CFA22" w:rsidR="00E028B2" w:rsidRDefault="00E028B2" w:rsidP="00BE3713">
      <w:pPr>
        <w:rPr>
          <w:color w:val="000000" w:themeColor="text1"/>
          <w:lang w:eastAsia="ko-KR"/>
        </w:rPr>
      </w:pPr>
    </w:p>
    <w:p w14:paraId="6B9A235B" w14:textId="77777777" w:rsidR="002755E9" w:rsidRPr="00E028B2" w:rsidRDefault="002755E9" w:rsidP="00BE3713">
      <w:pPr>
        <w:rPr>
          <w:color w:val="000000" w:themeColor="text1"/>
          <w:lang w:eastAsia="ko-KR"/>
        </w:rPr>
      </w:pPr>
    </w:p>
    <w:p w14:paraId="6D67A524" w14:textId="77777777" w:rsidR="008A76FD" w:rsidRPr="00BC778B" w:rsidRDefault="008A76FD" w:rsidP="00452AB4">
      <w:pPr>
        <w:pStyle w:val="1"/>
        <w:rPr>
          <w:color w:val="000000" w:themeColor="text1"/>
        </w:rPr>
      </w:pPr>
      <w:r w:rsidRPr="00BC778B">
        <w:rPr>
          <w:color w:val="000000" w:themeColor="text1"/>
        </w:rPr>
        <w:lastRenderedPageBreak/>
        <w:t>3</w:t>
      </w:r>
      <w:r w:rsidRPr="00BC778B">
        <w:rPr>
          <w:color w:val="000000" w:themeColor="text1"/>
        </w:rPr>
        <w:tab/>
      </w:r>
      <w:r w:rsidR="00356E8C" w:rsidRPr="00BC778B">
        <w:rPr>
          <w:color w:val="000000" w:themeColor="text1"/>
        </w:rPr>
        <w:t>Conclusion</w:t>
      </w:r>
    </w:p>
    <w:p w14:paraId="64B7382D" w14:textId="77777777" w:rsidR="00B2148C" w:rsidRPr="00FB4D02" w:rsidRDefault="00B2148C" w:rsidP="00B2148C">
      <w:pPr>
        <w:rPr>
          <w:b/>
          <w:color w:val="000000" w:themeColor="text1"/>
          <w:u w:val="single"/>
          <w:lang w:val="en-US"/>
        </w:rPr>
      </w:pPr>
      <w:r w:rsidRPr="006E65DB">
        <w:rPr>
          <w:b/>
          <w:color w:val="000000" w:themeColor="text1"/>
        </w:rPr>
        <w:t xml:space="preserve">Proposal 1: </w:t>
      </w:r>
      <w:r w:rsidRPr="00FB4D02">
        <w:rPr>
          <w:b/>
          <w:color w:val="000000" w:themeColor="text1"/>
          <w:lang w:eastAsia="ko-KR"/>
        </w:rPr>
        <w:t xml:space="preserve">Repeated transmission can be used to improve CNR of MSG4 HARQ </w:t>
      </w:r>
      <w:r>
        <w:rPr>
          <w:b/>
          <w:color w:val="000000" w:themeColor="text1"/>
          <w:lang w:eastAsia="ko-KR"/>
        </w:rPr>
        <w:t>signalling.</w:t>
      </w:r>
      <w:r>
        <w:rPr>
          <w:b/>
          <w:color w:val="000000" w:themeColor="text1"/>
        </w:rPr>
        <w:t xml:space="preserve"> </w:t>
      </w:r>
      <w:r w:rsidRPr="00FB4D02">
        <w:rPr>
          <w:b/>
          <w:color w:val="000000" w:themeColor="text1"/>
        </w:rPr>
        <w:t xml:space="preserve">In order to indicate HARQ repeated transmission, the following fields </w:t>
      </w:r>
      <w:r>
        <w:rPr>
          <w:rFonts w:hint="eastAsia"/>
          <w:b/>
          <w:color w:val="000000" w:themeColor="text1"/>
          <w:lang w:eastAsia="ko-KR"/>
        </w:rPr>
        <w:t>should</w:t>
      </w:r>
      <w:r w:rsidRPr="00FB4D02">
        <w:rPr>
          <w:b/>
          <w:color w:val="000000" w:themeColor="text1"/>
        </w:rPr>
        <w:t xml:space="preserve"> be reused or a new field </w:t>
      </w:r>
      <w:r>
        <w:rPr>
          <w:rFonts w:hint="eastAsia"/>
          <w:b/>
          <w:color w:val="000000" w:themeColor="text1"/>
          <w:lang w:eastAsia="ko-KR"/>
        </w:rPr>
        <w:t>should</w:t>
      </w:r>
      <w:r w:rsidRPr="00FB4D02">
        <w:rPr>
          <w:b/>
          <w:color w:val="000000" w:themeColor="text1"/>
        </w:rPr>
        <w:t xml:space="preserve"> be added.</w:t>
      </w:r>
    </w:p>
    <w:p w14:paraId="63F312F4" w14:textId="77777777" w:rsidR="00B2148C" w:rsidRPr="000D0ABD" w:rsidRDefault="00B2148C" w:rsidP="00B2148C">
      <w:pPr>
        <w:pStyle w:val="af4"/>
        <w:numPr>
          <w:ilvl w:val="0"/>
          <w:numId w:val="28"/>
        </w:numPr>
        <w:ind w:leftChars="0"/>
        <w:rPr>
          <w:b/>
          <w:color w:val="000000" w:themeColor="text1"/>
        </w:rPr>
      </w:pPr>
      <w:r w:rsidRPr="000D0ABD">
        <w:rPr>
          <w:rFonts w:hint="eastAsia"/>
          <w:b/>
          <w:color w:val="000000" w:themeColor="text1"/>
          <w:lang w:eastAsia="ko-KR"/>
        </w:rPr>
        <w:t>Option</w:t>
      </w:r>
      <w:r w:rsidRPr="000D0ABD">
        <w:rPr>
          <w:b/>
          <w:color w:val="000000" w:themeColor="text1"/>
          <w:lang w:eastAsia="ko-KR"/>
        </w:rPr>
        <w:t xml:space="preserve"> </w:t>
      </w:r>
      <w:r w:rsidRPr="000D0ABD">
        <w:rPr>
          <w:rFonts w:hint="eastAsia"/>
          <w:b/>
          <w:color w:val="000000" w:themeColor="text1"/>
          <w:lang w:eastAsia="ko-KR"/>
        </w:rPr>
        <w:t>1:</w:t>
      </w:r>
      <w:r w:rsidRPr="000D0ABD">
        <w:rPr>
          <w:b/>
          <w:color w:val="000000" w:themeColor="text1"/>
          <w:lang w:eastAsia="ko-KR"/>
        </w:rPr>
        <w:t xml:space="preserve"> C</w:t>
      </w:r>
      <w:r w:rsidRPr="000D0ABD">
        <w:rPr>
          <w:rFonts w:hint="eastAsia"/>
          <w:b/>
          <w:color w:val="000000" w:themeColor="text1"/>
          <w:lang w:eastAsia="ko-KR"/>
        </w:rPr>
        <w:t>onfiguration</w:t>
      </w:r>
      <w:r w:rsidRPr="000D0ABD">
        <w:rPr>
          <w:b/>
          <w:color w:val="000000" w:themeColor="text1"/>
        </w:rPr>
        <w:t xml:space="preserve"> </w:t>
      </w:r>
      <w:r w:rsidRPr="000D0ABD">
        <w:rPr>
          <w:rFonts w:hint="eastAsia"/>
          <w:b/>
          <w:color w:val="000000" w:themeColor="text1"/>
          <w:lang w:eastAsia="ko-KR"/>
        </w:rPr>
        <w:t>information</w:t>
      </w:r>
      <w:r w:rsidRPr="000D0ABD">
        <w:rPr>
          <w:b/>
          <w:color w:val="000000" w:themeColor="text1"/>
        </w:rPr>
        <w:t xml:space="preserve"> </w:t>
      </w:r>
      <w:r w:rsidRPr="000D0ABD">
        <w:rPr>
          <w:rFonts w:hint="eastAsia"/>
          <w:b/>
          <w:color w:val="000000" w:themeColor="text1"/>
          <w:lang w:eastAsia="ko-KR"/>
        </w:rPr>
        <w:t>of</w:t>
      </w:r>
      <w:r w:rsidRPr="000D0ABD">
        <w:rPr>
          <w:b/>
          <w:color w:val="000000" w:themeColor="text1"/>
        </w:rPr>
        <w:t xml:space="preserve"> </w:t>
      </w:r>
      <w:r w:rsidRPr="000D0ABD">
        <w:rPr>
          <w:rFonts w:hint="eastAsia"/>
          <w:b/>
          <w:color w:val="000000" w:themeColor="text1"/>
          <w:lang w:eastAsia="ko-KR"/>
        </w:rPr>
        <w:t>HARQ</w:t>
      </w:r>
      <w:r w:rsidRPr="000D0ABD">
        <w:rPr>
          <w:b/>
          <w:color w:val="000000" w:themeColor="text1"/>
        </w:rPr>
        <w:t xml:space="preserve"> </w:t>
      </w:r>
      <w:r w:rsidRPr="000D0ABD">
        <w:rPr>
          <w:rFonts w:hint="eastAsia"/>
          <w:b/>
          <w:color w:val="000000" w:themeColor="text1"/>
          <w:lang w:eastAsia="ko-KR"/>
        </w:rPr>
        <w:t>repetition</w:t>
      </w:r>
      <w:r w:rsidRPr="000D0ABD">
        <w:rPr>
          <w:b/>
          <w:color w:val="000000" w:themeColor="text1"/>
        </w:rPr>
        <w:t xml:space="preserve"> </w:t>
      </w:r>
      <w:r w:rsidRPr="000D0ABD">
        <w:rPr>
          <w:rFonts w:hint="eastAsia"/>
          <w:b/>
          <w:color w:val="000000" w:themeColor="text1"/>
          <w:lang w:eastAsia="ko-KR"/>
        </w:rPr>
        <w:t>should</w:t>
      </w:r>
      <w:r w:rsidRPr="000D0ABD">
        <w:rPr>
          <w:b/>
          <w:color w:val="000000" w:themeColor="text1"/>
        </w:rPr>
        <w:t xml:space="preserve"> </w:t>
      </w:r>
      <w:r w:rsidRPr="000D0ABD">
        <w:rPr>
          <w:rFonts w:hint="eastAsia"/>
          <w:b/>
          <w:color w:val="000000" w:themeColor="text1"/>
          <w:lang w:eastAsia="ko-KR"/>
        </w:rPr>
        <w:t>be</w:t>
      </w:r>
      <w:r w:rsidRPr="000D0ABD">
        <w:rPr>
          <w:b/>
          <w:color w:val="000000" w:themeColor="text1"/>
        </w:rPr>
        <w:t xml:space="preserve"> </w:t>
      </w:r>
      <w:r w:rsidRPr="000D0ABD">
        <w:rPr>
          <w:rFonts w:hint="eastAsia"/>
          <w:b/>
          <w:color w:val="000000" w:themeColor="text1"/>
          <w:lang w:eastAsia="ko-KR"/>
        </w:rPr>
        <w:t>informed</w:t>
      </w:r>
      <w:r w:rsidRPr="000D0ABD">
        <w:rPr>
          <w:b/>
          <w:color w:val="000000" w:themeColor="text1"/>
        </w:rPr>
        <w:t xml:space="preserve"> </w:t>
      </w:r>
      <w:r w:rsidRPr="000D0ABD">
        <w:rPr>
          <w:rFonts w:hint="eastAsia"/>
          <w:b/>
          <w:color w:val="000000" w:themeColor="text1"/>
          <w:lang w:eastAsia="ko-KR"/>
        </w:rPr>
        <w:t>by</w:t>
      </w:r>
      <w:r w:rsidRPr="000D0ABD">
        <w:rPr>
          <w:b/>
          <w:color w:val="000000" w:themeColor="text1"/>
        </w:rPr>
        <w:t xml:space="preserve"> </w:t>
      </w:r>
      <w:r w:rsidRPr="000D0ABD">
        <w:rPr>
          <w:rFonts w:hint="eastAsia"/>
          <w:b/>
          <w:color w:val="000000" w:themeColor="text1"/>
          <w:lang w:eastAsia="ko-KR"/>
        </w:rPr>
        <w:t>DCI</w:t>
      </w:r>
    </w:p>
    <w:p w14:paraId="7F2AF719" w14:textId="77777777" w:rsidR="00B2148C" w:rsidRPr="00F76534" w:rsidRDefault="00B2148C" w:rsidP="00B2148C">
      <w:pPr>
        <w:pStyle w:val="af4"/>
        <w:numPr>
          <w:ilvl w:val="1"/>
          <w:numId w:val="28"/>
        </w:numPr>
        <w:ind w:leftChars="0"/>
        <w:rPr>
          <w:b/>
          <w:color w:val="000000" w:themeColor="text1"/>
          <w:u w:val="single"/>
        </w:rPr>
      </w:pPr>
      <w:r>
        <w:rPr>
          <w:rFonts w:hint="eastAsia"/>
          <w:b/>
          <w:color w:val="000000" w:themeColor="text1"/>
          <w:lang w:eastAsia="ko-KR"/>
        </w:rPr>
        <w:t>Option</w:t>
      </w:r>
      <w:r>
        <w:rPr>
          <w:b/>
          <w:color w:val="000000" w:themeColor="text1"/>
        </w:rPr>
        <w:t xml:space="preserve"> </w:t>
      </w:r>
      <w:r>
        <w:rPr>
          <w:rFonts w:hint="eastAsia"/>
          <w:b/>
          <w:color w:val="000000" w:themeColor="text1"/>
          <w:lang w:eastAsia="ko-KR"/>
        </w:rPr>
        <w:t>1-a</w:t>
      </w:r>
      <w:r w:rsidRPr="00081B58">
        <w:rPr>
          <w:b/>
          <w:color w:val="000000" w:themeColor="text1"/>
        </w:rPr>
        <w:t xml:space="preserve">: </w:t>
      </w:r>
      <w:r w:rsidRPr="00D21D62">
        <w:rPr>
          <w:rFonts w:hint="eastAsia"/>
          <w:b/>
          <w:color w:val="000000" w:themeColor="text1"/>
          <w:lang w:eastAsia="ko-KR"/>
        </w:rPr>
        <w:t>Reuse</w:t>
      </w:r>
      <w:r w:rsidRPr="00D21D62">
        <w:rPr>
          <w:b/>
          <w:color w:val="000000" w:themeColor="text1"/>
          <w:lang w:eastAsia="ko-KR"/>
        </w:rPr>
        <w:t xml:space="preserve"> </w:t>
      </w:r>
      <w:r w:rsidRPr="00D21D62">
        <w:rPr>
          <w:rFonts w:hint="eastAsia"/>
          <w:b/>
          <w:color w:val="000000" w:themeColor="text1"/>
          <w:lang w:eastAsia="ko-KR"/>
        </w:rPr>
        <w:t>some</w:t>
      </w:r>
      <w:r w:rsidRPr="00D21D62">
        <w:rPr>
          <w:b/>
          <w:color w:val="000000" w:themeColor="text1"/>
          <w:lang w:eastAsia="ko-KR"/>
        </w:rPr>
        <w:t xml:space="preserve"> </w:t>
      </w:r>
      <w:r w:rsidRPr="00D21D62">
        <w:rPr>
          <w:rFonts w:hint="eastAsia"/>
          <w:b/>
          <w:color w:val="000000" w:themeColor="text1"/>
          <w:lang w:eastAsia="ko-KR"/>
        </w:rPr>
        <w:t>fi</w:t>
      </w:r>
      <w:r>
        <w:rPr>
          <w:b/>
          <w:color w:val="000000" w:themeColor="text1"/>
          <w:lang w:eastAsia="ko-KR"/>
        </w:rPr>
        <w:t>eld</w:t>
      </w:r>
      <w:r>
        <w:rPr>
          <w:rFonts w:hint="eastAsia"/>
          <w:b/>
          <w:color w:val="000000" w:themeColor="text1"/>
          <w:lang w:eastAsia="ko-KR"/>
        </w:rPr>
        <w:t>s</w:t>
      </w:r>
      <w:r w:rsidRPr="00D21D62">
        <w:rPr>
          <w:b/>
          <w:color w:val="000000" w:themeColor="text1"/>
          <w:lang w:eastAsia="ko-KR"/>
        </w:rPr>
        <w:t xml:space="preserve"> </w:t>
      </w:r>
      <w:r w:rsidRPr="00D21D62">
        <w:rPr>
          <w:rFonts w:hint="eastAsia"/>
          <w:b/>
          <w:color w:val="000000" w:themeColor="text1"/>
          <w:lang w:eastAsia="ko-KR"/>
        </w:rPr>
        <w:t>in</w:t>
      </w:r>
      <w:r w:rsidRPr="00D21D62">
        <w:rPr>
          <w:b/>
          <w:color w:val="000000" w:themeColor="text1"/>
          <w:lang w:eastAsia="ko-KR"/>
        </w:rPr>
        <w:t xml:space="preserve"> </w:t>
      </w:r>
      <w:r w:rsidRPr="00D21D62">
        <w:rPr>
          <w:rFonts w:hint="eastAsia"/>
          <w:b/>
          <w:color w:val="000000" w:themeColor="text1"/>
          <w:lang w:eastAsia="ko-KR"/>
        </w:rPr>
        <w:t>DCI</w:t>
      </w:r>
      <w:r w:rsidRPr="00D21D62">
        <w:rPr>
          <w:b/>
          <w:color w:val="000000" w:themeColor="text1"/>
          <w:lang w:eastAsia="ko-KR"/>
        </w:rPr>
        <w:t xml:space="preserve"> </w:t>
      </w:r>
      <w:r w:rsidRPr="00D21D62">
        <w:rPr>
          <w:rFonts w:hint="eastAsia"/>
          <w:b/>
          <w:color w:val="000000" w:themeColor="text1"/>
          <w:lang w:eastAsia="ko-KR"/>
        </w:rPr>
        <w:t>1_0</w:t>
      </w:r>
      <w:r w:rsidRPr="00D21D62">
        <w:rPr>
          <w:b/>
          <w:color w:val="000000" w:themeColor="text1"/>
          <w:lang w:eastAsia="ko-KR"/>
        </w:rPr>
        <w:t xml:space="preserve"> </w:t>
      </w:r>
      <w:r w:rsidRPr="00D21D62">
        <w:rPr>
          <w:rFonts w:hint="eastAsia"/>
          <w:b/>
          <w:color w:val="000000" w:themeColor="text1"/>
          <w:lang w:eastAsia="ko-KR"/>
        </w:rPr>
        <w:t>scrambled</w:t>
      </w:r>
      <w:r w:rsidRPr="00D21D62">
        <w:rPr>
          <w:b/>
          <w:color w:val="000000" w:themeColor="text1"/>
          <w:lang w:eastAsia="ko-KR"/>
        </w:rPr>
        <w:t xml:space="preserve"> </w:t>
      </w:r>
      <w:r w:rsidRPr="00D21D62">
        <w:rPr>
          <w:rFonts w:hint="eastAsia"/>
          <w:b/>
          <w:color w:val="000000" w:themeColor="text1"/>
          <w:lang w:eastAsia="ko-KR"/>
        </w:rPr>
        <w:t>by</w:t>
      </w:r>
      <w:r w:rsidRPr="00D21D62">
        <w:rPr>
          <w:b/>
          <w:color w:val="000000" w:themeColor="text1"/>
          <w:lang w:eastAsia="ko-KR"/>
        </w:rPr>
        <w:t xml:space="preserve"> </w:t>
      </w:r>
      <w:r w:rsidRPr="00D21D62">
        <w:rPr>
          <w:rFonts w:hint="eastAsia"/>
          <w:b/>
          <w:color w:val="000000" w:themeColor="text1"/>
          <w:lang w:eastAsia="ko-KR"/>
        </w:rPr>
        <w:t>TC-RNTI</w:t>
      </w:r>
      <w:r w:rsidRPr="00D21D62">
        <w:rPr>
          <w:b/>
          <w:color w:val="000000" w:themeColor="text1"/>
          <w:lang w:eastAsia="ko-KR"/>
        </w:rPr>
        <w:t xml:space="preserve"> </w:t>
      </w:r>
      <w:r w:rsidRPr="00D21D62">
        <w:rPr>
          <w:rFonts w:hint="eastAsia"/>
          <w:b/>
          <w:color w:val="000000" w:themeColor="text1"/>
          <w:lang w:eastAsia="ko-KR"/>
        </w:rPr>
        <w:t>to</w:t>
      </w:r>
      <w:r w:rsidRPr="00D21D62">
        <w:rPr>
          <w:b/>
          <w:color w:val="000000" w:themeColor="text1"/>
          <w:lang w:eastAsia="ko-KR"/>
        </w:rPr>
        <w:t xml:space="preserve"> </w:t>
      </w:r>
      <w:r w:rsidRPr="00D21D62">
        <w:rPr>
          <w:rFonts w:hint="eastAsia"/>
          <w:b/>
          <w:color w:val="000000" w:themeColor="text1"/>
          <w:lang w:eastAsia="ko-KR"/>
        </w:rPr>
        <w:t>indicate</w:t>
      </w:r>
      <w:r w:rsidRPr="00D21D62">
        <w:rPr>
          <w:b/>
          <w:color w:val="000000" w:themeColor="text1"/>
          <w:lang w:eastAsia="ko-KR"/>
        </w:rPr>
        <w:t xml:space="preserve"> </w:t>
      </w:r>
      <w:r w:rsidRPr="00D21D62">
        <w:rPr>
          <w:rFonts w:hint="eastAsia"/>
          <w:b/>
          <w:color w:val="000000" w:themeColor="text1"/>
          <w:lang w:eastAsia="ko-KR"/>
        </w:rPr>
        <w:t>HARQ</w:t>
      </w:r>
      <w:r w:rsidRPr="00D21D62">
        <w:rPr>
          <w:b/>
          <w:color w:val="000000" w:themeColor="text1"/>
        </w:rPr>
        <w:t xml:space="preserve"> </w:t>
      </w:r>
      <w:r w:rsidRPr="00D21D62">
        <w:rPr>
          <w:rFonts w:hint="eastAsia"/>
          <w:b/>
          <w:color w:val="000000" w:themeColor="text1"/>
          <w:lang w:eastAsia="ko-KR"/>
        </w:rPr>
        <w:t>repetition</w:t>
      </w:r>
      <w:r w:rsidRPr="00D21D62">
        <w:rPr>
          <w:b/>
          <w:color w:val="000000" w:themeColor="text1"/>
        </w:rPr>
        <w:t xml:space="preserve"> </w:t>
      </w:r>
      <w:r w:rsidRPr="00D21D62">
        <w:rPr>
          <w:rFonts w:hint="eastAsia"/>
          <w:b/>
          <w:color w:val="000000" w:themeColor="text1"/>
          <w:lang w:eastAsia="ko-KR"/>
        </w:rPr>
        <w:t>information</w:t>
      </w:r>
    </w:p>
    <w:p w14:paraId="2E567FD5" w14:textId="77777777" w:rsidR="00B2148C" w:rsidRPr="00F76534" w:rsidRDefault="00B2148C" w:rsidP="00B2148C">
      <w:pPr>
        <w:pStyle w:val="af4"/>
        <w:numPr>
          <w:ilvl w:val="1"/>
          <w:numId w:val="28"/>
        </w:numPr>
        <w:ind w:leftChars="0"/>
        <w:rPr>
          <w:b/>
          <w:color w:val="000000" w:themeColor="text1"/>
          <w:u w:val="single"/>
        </w:rPr>
      </w:pPr>
      <w:r w:rsidRPr="00F76534">
        <w:rPr>
          <w:rFonts w:hint="eastAsia"/>
          <w:b/>
          <w:color w:val="000000" w:themeColor="text1"/>
          <w:lang w:eastAsia="ko-KR"/>
        </w:rPr>
        <w:t>Option</w:t>
      </w:r>
      <w:r w:rsidRPr="00F76534">
        <w:rPr>
          <w:b/>
          <w:color w:val="000000" w:themeColor="text1"/>
        </w:rPr>
        <w:t xml:space="preserve"> </w:t>
      </w:r>
      <w:r>
        <w:rPr>
          <w:rFonts w:hint="eastAsia"/>
          <w:b/>
          <w:color w:val="000000" w:themeColor="text1"/>
          <w:lang w:eastAsia="ko-KR"/>
        </w:rPr>
        <w:t>1-b</w:t>
      </w:r>
      <w:r w:rsidRPr="00F76534">
        <w:rPr>
          <w:rFonts w:hint="eastAsia"/>
          <w:b/>
          <w:color w:val="000000" w:themeColor="text1"/>
          <w:lang w:eastAsia="ko-KR"/>
        </w:rPr>
        <w:t>:</w:t>
      </w:r>
      <w:r w:rsidRPr="00F76534">
        <w:rPr>
          <w:b/>
          <w:color w:val="000000" w:themeColor="text1"/>
        </w:rPr>
        <w:t xml:space="preserve"> </w:t>
      </w:r>
      <w:r>
        <w:rPr>
          <w:rFonts w:hint="eastAsia"/>
          <w:b/>
          <w:color w:val="000000" w:themeColor="text1"/>
          <w:lang w:eastAsia="ko-KR"/>
        </w:rPr>
        <w:t>Add</w:t>
      </w:r>
      <w:r>
        <w:rPr>
          <w:b/>
          <w:color w:val="000000" w:themeColor="text1"/>
          <w:lang w:eastAsia="ko-KR"/>
        </w:rPr>
        <w:t xml:space="preserve"> new field for </w:t>
      </w:r>
      <w:r>
        <w:rPr>
          <w:rFonts w:hint="eastAsia"/>
          <w:b/>
          <w:color w:val="000000" w:themeColor="text1"/>
          <w:lang w:eastAsia="ko-KR"/>
        </w:rPr>
        <w:t>HARQ</w:t>
      </w:r>
      <w:r>
        <w:rPr>
          <w:b/>
          <w:color w:val="000000" w:themeColor="text1"/>
        </w:rPr>
        <w:t xml:space="preserve"> </w:t>
      </w:r>
      <w:r>
        <w:rPr>
          <w:rFonts w:hint="eastAsia"/>
          <w:b/>
          <w:color w:val="000000" w:themeColor="text1"/>
          <w:lang w:eastAsia="ko-KR"/>
        </w:rPr>
        <w:t>repetition</w:t>
      </w:r>
      <w:r>
        <w:rPr>
          <w:b/>
          <w:color w:val="000000" w:themeColor="text1"/>
        </w:rPr>
        <w:t xml:space="preserve"> </w:t>
      </w:r>
      <w:r>
        <w:rPr>
          <w:rFonts w:hint="eastAsia"/>
          <w:b/>
          <w:color w:val="000000" w:themeColor="text1"/>
          <w:lang w:eastAsia="ko-KR"/>
        </w:rPr>
        <w:t>information</w:t>
      </w:r>
      <w:r>
        <w:rPr>
          <w:b/>
          <w:color w:val="000000" w:themeColor="text1"/>
          <w:lang w:eastAsia="ko-KR"/>
        </w:rPr>
        <w:t xml:space="preserve"> </w:t>
      </w:r>
      <w:r>
        <w:rPr>
          <w:rFonts w:hint="eastAsia"/>
          <w:b/>
          <w:color w:val="000000" w:themeColor="text1"/>
          <w:lang w:eastAsia="ko-KR"/>
        </w:rPr>
        <w:t>to</w:t>
      </w:r>
      <w:r>
        <w:rPr>
          <w:b/>
          <w:color w:val="000000" w:themeColor="text1"/>
          <w:lang w:eastAsia="ko-KR"/>
        </w:rPr>
        <w:t xml:space="preserve"> </w:t>
      </w:r>
      <w:r>
        <w:rPr>
          <w:rFonts w:hint="eastAsia"/>
          <w:b/>
          <w:color w:val="000000" w:themeColor="text1"/>
          <w:lang w:eastAsia="ko-KR"/>
        </w:rPr>
        <w:t>DCI</w:t>
      </w:r>
    </w:p>
    <w:p w14:paraId="25BB353B" w14:textId="6DEADBB5" w:rsidR="00B71095" w:rsidRPr="00284912" w:rsidRDefault="00B2148C" w:rsidP="00810F45">
      <w:pPr>
        <w:pStyle w:val="af4"/>
        <w:rPr>
          <w:u w:val="single"/>
        </w:rPr>
      </w:pPr>
      <w:r w:rsidRPr="00D21D62">
        <w:rPr>
          <w:rFonts w:hint="eastAsia"/>
          <w:b/>
          <w:color w:val="000000" w:themeColor="text1"/>
          <w:lang w:eastAsia="ko-KR"/>
        </w:rPr>
        <w:t>Option</w:t>
      </w:r>
      <w:r w:rsidRPr="00D21D62">
        <w:rPr>
          <w:b/>
          <w:color w:val="000000" w:themeColor="text1"/>
        </w:rPr>
        <w:t xml:space="preserve"> </w:t>
      </w:r>
      <w:r>
        <w:rPr>
          <w:rFonts w:hint="eastAsia"/>
          <w:b/>
          <w:color w:val="000000" w:themeColor="text1"/>
          <w:lang w:eastAsia="ko-KR"/>
        </w:rPr>
        <w:t>2</w:t>
      </w:r>
      <w:r w:rsidRPr="00D21D62">
        <w:rPr>
          <w:b/>
          <w:color w:val="000000" w:themeColor="text1"/>
        </w:rPr>
        <w:t xml:space="preserve">: </w:t>
      </w:r>
      <w:r>
        <w:rPr>
          <w:rFonts w:hint="eastAsia"/>
          <w:b/>
          <w:color w:val="000000" w:themeColor="text1"/>
          <w:lang w:eastAsia="ko-KR"/>
        </w:rPr>
        <w:t>Add</w:t>
      </w:r>
      <w:r>
        <w:rPr>
          <w:b/>
          <w:color w:val="000000" w:themeColor="text1"/>
          <w:lang w:eastAsia="ko-KR"/>
        </w:rPr>
        <w:t xml:space="preserve"> new field for </w:t>
      </w:r>
      <w:r>
        <w:rPr>
          <w:rFonts w:hint="eastAsia"/>
          <w:b/>
          <w:color w:val="000000" w:themeColor="text1"/>
          <w:lang w:eastAsia="ko-KR"/>
        </w:rPr>
        <w:t>HARQ</w:t>
      </w:r>
      <w:r>
        <w:rPr>
          <w:b/>
          <w:color w:val="000000" w:themeColor="text1"/>
        </w:rPr>
        <w:t xml:space="preserve"> </w:t>
      </w:r>
      <w:r>
        <w:rPr>
          <w:rFonts w:hint="eastAsia"/>
          <w:b/>
          <w:color w:val="000000" w:themeColor="text1"/>
          <w:lang w:eastAsia="ko-KR"/>
        </w:rPr>
        <w:t>repetition</w:t>
      </w:r>
      <w:r>
        <w:rPr>
          <w:b/>
          <w:color w:val="000000" w:themeColor="text1"/>
        </w:rPr>
        <w:t xml:space="preserve"> </w:t>
      </w:r>
      <w:r>
        <w:rPr>
          <w:rFonts w:hint="eastAsia"/>
          <w:b/>
          <w:color w:val="000000" w:themeColor="text1"/>
          <w:lang w:eastAsia="ko-KR"/>
        </w:rPr>
        <w:t>information</w:t>
      </w:r>
      <w:r>
        <w:rPr>
          <w:b/>
          <w:color w:val="000000" w:themeColor="text1"/>
          <w:lang w:eastAsia="ko-KR"/>
        </w:rPr>
        <w:t xml:space="preserve"> </w:t>
      </w:r>
      <w:r>
        <w:rPr>
          <w:rFonts w:hint="eastAsia"/>
          <w:b/>
          <w:color w:val="000000" w:themeColor="text1"/>
          <w:lang w:eastAsia="ko-KR"/>
        </w:rPr>
        <w:t>to</w:t>
      </w:r>
      <w:r>
        <w:rPr>
          <w:b/>
          <w:color w:val="000000" w:themeColor="text1"/>
          <w:lang w:eastAsia="ko-KR"/>
        </w:rPr>
        <w:t xml:space="preserve"> </w:t>
      </w:r>
      <w:r w:rsidRPr="00081B58">
        <w:rPr>
          <w:rFonts w:hint="eastAsia"/>
          <w:b/>
          <w:color w:val="000000" w:themeColor="text1"/>
          <w:lang w:eastAsia="ko-KR"/>
        </w:rPr>
        <w:t>SIB</w:t>
      </w:r>
      <w:r w:rsidRPr="00081B58">
        <w:rPr>
          <w:b/>
          <w:color w:val="000000" w:themeColor="text1"/>
        </w:rPr>
        <w:t xml:space="preserve"> </w:t>
      </w:r>
      <w:r>
        <w:rPr>
          <w:b/>
          <w:color w:val="000000" w:themeColor="text1"/>
          <w:lang w:eastAsia="ko-KR"/>
        </w:rPr>
        <w:t xml:space="preserve">(This SIB can be SIB 1 or </w:t>
      </w:r>
      <w:r w:rsidRPr="00081B58">
        <w:rPr>
          <w:rFonts w:hint="eastAsia"/>
          <w:b/>
          <w:color w:val="000000" w:themeColor="text1"/>
          <w:lang w:eastAsia="ko-KR"/>
        </w:rPr>
        <w:t>SIB</w:t>
      </w:r>
      <w:r w:rsidRPr="00081B58">
        <w:rPr>
          <w:b/>
          <w:color w:val="000000" w:themeColor="text1"/>
        </w:rPr>
        <w:t xml:space="preserve"> </w:t>
      </w:r>
      <w:r w:rsidRPr="00081B58">
        <w:rPr>
          <w:rFonts w:hint="eastAsia"/>
          <w:b/>
          <w:color w:val="000000" w:themeColor="text1"/>
          <w:lang w:eastAsia="ko-KR"/>
        </w:rPr>
        <w:t>19</w:t>
      </w:r>
      <w:r>
        <w:rPr>
          <w:b/>
          <w:color w:val="000000" w:themeColor="text1"/>
          <w:lang w:eastAsia="ko-KR"/>
        </w:rPr>
        <w:t>)</w:t>
      </w:r>
    </w:p>
    <w:p w14:paraId="08A3FEDF" w14:textId="77777777" w:rsidR="009046EE" w:rsidRDefault="009046EE" w:rsidP="00AD59E0">
      <w:pPr>
        <w:ind w:right="-99"/>
        <w:rPr>
          <w:b/>
          <w:color w:val="000000" w:themeColor="text1"/>
        </w:rPr>
      </w:pPr>
    </w:p>
    <w:p w14:paraId="378BBC1B" w14:textId="5B3B2FC2" w:rsidR="0014020A" w:rsidRDefault="005479F2" w:rsidP="00AD59E0">
      <w:pPr>
        <w:ind w:right="-99"/>
        <w:rPr>
          <w:b/>
          <w:color w:val="000000" w:themeColor="text1"/>
          <w:lang w:val="en-US" w:eastAsia="ko-KR"/>
        </w:rPr>
      </w:pPr>
      <w:r w:rsidRPr="005479F2">
        <w:rPr>
          <w:rFonts w:hint="eastAsia"/>
          <w:b/>
          <w:color w:val="000000" w:themeColor="text1"/>
        </w:rPr>
        <w:t>P</w:t>
      </w:r>
      <w:r w:rsidRPr="005479F2">
        <w:rPr>
          <w:b/>
          <w:color w:val="000000" w:themeColor="text1"/>
        </w:rPr>
        <w:t>roposal 2:  User equipment including power class 2 (HPUE) and power class 3 (handset) can transmit HARQ by increasing the average transmission power.</w:t>
      </w:r>
    </w:p>
    <w:p w14:paraId="6ABED491" w14:textId="77777777" w:rsidR="005479F2" w:rsidRPr="00BC778B" w:rsidRDefault="005479F2" w:rsidP="00AD59E0">
      <w:pPr>
        <w:ind w:right="-99"/>
        <w:rPr>
          <w:b/>
          <w:color w:val="000000" w:themeColor="text1"/>
          <w:lang w:val="en-US" w:eastAsia="ko-KR"/>
        </w:rPr>
      </w:pPr>
    </w:p>
    <w:p w14:paraId="06BC2E0E" w14:textId="77777777" w:rsidR="008A76FD" w:rsidRPr="00BC778B" w:rsidRDefault="008A76FD" w:rsidP="00452AB4">
      <w:pPr>
        <w:pStyle w:val="1"/>
        <w:rPr>
          <w:color w:val="000000" w:themeColor="text1"/>
        </w:rPr>
      </w:pPr>
      <w:r w:rsidRPr="00BC778B">
        <w:rPr>
          <w:color w:val="000000" w:themeColor="text1"/>
        </w:rPr>
        <w:t>4</w:t>
      </w:r>
      <w:r w:rsidRPr="00BC778B">
        <w:rPr>
          <w:color w:val="000000" w:themeColor="text1"/>
        </w:rPr>
        <w:tab/>
      </w:r>
      <w:r w:rsidR="00570AC3" w:rsidRPr="00BC778B">
        <w:rPr>
          <w:color w:val="000000" w:themeColor="text1"/>
        </w:rPr>
        <w:t>Reference</w:t>
      </w:r>
    </w:p>
    <w:p w14:paraId="4EA0A9F0" w14:textId="04A4368E" w:rsidR="009C63C4" w:rsidRDefault="009C63C4" w:rsidP="00EE4CFE">
      <w:pPr>
        <w:pStyle w:val="af4"/>
        <w:numPr>
          <w:ilvl w:val="0"/>
          <w:numId w:val="1"/>
        </w:numPr>
        <w:ind w:leftChars="0"/>
        <w:rPr>
          <w:color w:val="000000" w:themeColor="text1"/>
        </w:rPr>
      </w:pPr>
      <w:r>
        <w:rPr>
          <w:color w:val="000000" w:themeColor="text1"/>
          <w:lang w:eastAsia="ko-KR"/>
        </w:rPr>
        <w:t xml:space="preserve">R1-2208268 </w:t>
      </w:r>
      <w:r w:rsidRPr="000C67DC">
        <w:rPr>
          <w:color w:val="000000" w:themeColor="text1"/>
          <w:lang w:eastAsia="ko-KR"/>
        </w:rPr>
        <w:t>Summary #5 on 9.12.1 Coverage enhancement for NR NTN</w:t>
      </w:r>
    </w:p>
    <w:p w14:paraId="7C3F852E" w14:textId="2DB71D85" w:rsidR="00EE4CFE" w:rsidRDefault="000C67DC" w:rsidP="00EE4CFE">
      <w:pPr>
        <w:pStyle w:val="af4"/>
        <w:numPr>
          <w:ilvl w:val="0"/>
          <w:numId w:val="1"/>
        </w:numPr>
        <w:ind w:leftChars="0"/>
        <w:rPr>
          <w:color w:val="000000" w:themeColor="text1"/>
        </w:rPr>
      </w:pPr>
      <w:r w:rsidRPr="000C67DC">
        <w:rPr>
          <w:color w:val="000000" w:themeColor="text1"/>
        </w:rPr>
        <w:t>RP-222653</w:t>
      </w:r>
      <w:r w:rsidR="009D29A7">
        <w:rPr>
          <w:color w:val="000000" w:themeColor="text1"/>
        </w:rPr>
        <w:t xml:space="preserve"> </w:t>
      </w:r>
      <w:r w:rsidRPr="000C67DC">
        <w:rPr>
          <w:color w:val="000000" w:themeColor="text1"/>
        </w:rPr>
        <w:t>Moderator's summary for discussion [97e-22-R18-NR-NTN]</w:t>
      </w:r>
    </w:p>
    <w:p w14:paraId="2BB3A128" w14:textId="64F43D4C" w:rsidR="00CC07F5" w:rsidRPr="00BC778B" w:rsidRDefault="00CC07F5" w:rsidP="00EE4CFE">
      <w:pPr>
        <w:pStyle w:val="af4"/>
        <w:numPr>
          <w:ilvl w:val="0"/>
          <w:numId w:val="1"/>
        </w:numPr>
        <w:ind w:leftChars="0"/>
        <w:rPr>
          <w:color w:val="000000" w:themeColor="text1"/>
        </w:rPr>
      </w:pPr>
      <w:r>
        <w:rPr>
          <w:rFonts w:hint="eastAsia"/>
          <w:color w:val="000000" w:themeColor="text1"/>
          <w:lang w:eastAsia="ko-KR"/>
        </w:rPr>
        <w:t>RP-222654</w:t>
      </w:r>
      <w:r>
        <w:rPr>
          <w:color w:val="000000" w:themeColor="text1"/>
          <w:lang w:eastAsia="ko-KR"/>
        </w:rPr>
        <w:t xml:space="preserve"> </w:t>
      </w:r>
      <w:r w:rsidRPr="00CC07F5">
        <w:rPr>
          <w:color w:val="000000" w:themeColor="text1"/>
          <w:lang w:eastAsia="ko-KR"/>
        </w:rPr>
        <w:t>Revised WID: NR NTN (Non-Terrestrial Networks) enhancements</w:t>
      </w:r>
    </w:p>
    <w:p w14:paraId="258E8291" w14:textId="77777777" w:rsidR="004A1589" w:rsidRDefault="004A1589" w:rsidP="006E609E">
      <w:pPr>
        <w:pStyle w:val="1"/>
        <w:rPr>
          <w:color w:val="000000" w:themeColor="text1"/>
        </w:rPr>
      </w:pPr>
    </w:p>
    <w:p w14:paraId="244E1541" w14:textId="0658080F" w:rsidR="00DC3FD8" w:rsidRDefault="00DC3FD8" w:rsidP="004F4C58">
      <w:pPr>
        <w:overflowPunct/>
        <w:autoSpaceDE/>
        <w:autoSpaceDN/>
        <w:adjustRightInd/>
        <w:spacing w:after="0"/>
        <w:textAlignment w:val="auto"/>
        <w:rPr>
          <w:color w:val="000000" w:themeColor="text1"/>
        </w:rPr>
      </w:pPr>
    </w:p>
    <w:sectPr w:rsidR="00DC3FD8" w:rsidSect="002B1C2B">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9E89" w16cex:dateUtc="2022-09-30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E2AB3" w14:textId="77777777" w:rsidR="007B2535" w:rsidRDefault="007B2535">
      <w:r>
        <w:separator/>
      </w:r>
    </w:p>
  </w:endnote>
  <w:endnote w:type="continuationSeparator" w:id="0">
    <w:p w14:paraId="1245BF22" w14:textId="77777777" w:rsidR="007B2535" w:rsidRDefault="007B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nSymbol10">
    <w:altName w:val="맑은 고딕"/>
    <w:panose1 w:val="00000000000000000000"/>
    <w:charset w:val="81"/>
    <w:family w:val="auto"/>
    <w:notTrueType/>
    <w:pitch w:val="default"/>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BoldItalicMT">
    <w:altName w:val="맑은 고딕"/>
    <w:panose1 w:val="00000000000000000000"/>
    <w:charset w:val="81"/>
    <w:family w:val="auto"/>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07804" w14:textId="77777777" w:rsidR="007B2535" w:rsidRDefault="007B2535">
      <w:r>
        <w:separator/>
      </w:r>
    </w:p>
  </w:footnote>
  <w:footnote w:type="continuationSeparator" w:id="0">
    <w:p w14:paraId="23F9206E" w14:textId="77777777" w:rsidR="007B2535" w:rsidRDefault="007B2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6FB0BD4"/>
    <w:multiLevelType w:val="hybridMultilevel"/>
    <w:tmpl w:val="F7DC3C48"/>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7"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321A0"/>
    <w:multiLevelType w:val="hybridMultilevel"/>
    <w:tmpl w:val="57C8E9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18397D"/>
    <w:multiLevelType w:val="hybridMultilevel"/>
    <w:tmpl w:val="BC024060"/>
    <w:lvl w:ilvl="0" w:tplc="4FFAB950">
      <w:start w:val="1"/>
      <w:numFmt w:val="bullet"/>
      <w:lvlText w:val="-"/>
      <w:lvlJc w:val="left"/>
      <w:pPr>
        <w:ind w:left="760" w:hanging="360"/>
      </w:pPr>
      <w:rPr>
        <w:rFonts w:ascii="바탕" w:eastAsia="바탕" w:hAnsi="바탕" w:cs="바탕" w:hint="eastAsia"/>
      </w:rPr>
    </w:lvl>
    <w:lvl w:ilvl="1" w:tplc="015EDC74">
      <w:numFmt w:val="bullet"/>
      <w:lvlText w:val="●"/>
      <w:lvlJc w:val="left"/>
      <w:pPr>
        <w:ind w:left="1160" w:hanging="360"/>
      </w:pPr>
      <w:rPr>
        <w:rFonts w:ascii="MnSymbol10" w:eastAsia="MnSymbol10" w:hAnsiTheme="minorHAnsi" w:cs="MnSymbol10"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B7127AC"/>
    <w:multiLevelType w:val="hybridMultilevel"/>
    <w:tmpl w:val="62E2188C"/>
    <w:lvl w:ilvl="0" w:tplc="A9F82B8A">
      <w:start w:val="5"/>
      <w:numFmt w:val="bullet"/>
      <w:lvlText w:val="-"/>
      <w:lvlJc w:val="left"/>
      <w:pPr>
        <w:ind w:left="1140" w:hanging="420"/>
      </w:pPr>
      <w:rPr>
        <w:rFonts w:ascii="Times New Roman" w:eastAsia="MS Gothic"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3C50A7"/>
    <w:multiLevelType w:val="hybridMultilevel"/>
    <w:tmpl w:val="296EE0E0"/>
    <w:lvl w:ilvl="0" w:tplc="8ABE0D8C">
      <w:start w:val="1"/>
      <w:numFmt w:val="decimal"/>
      <w:lvlText w:val="%1)"/>
      <w:lvlJc w:val="left"/>
      <w:pPr>
        <w:ind w:left="760" w:hanging="360"/>
      </w:pPr>
      <w:rPr>
        <w:rFonts w:hint="default"/>
        <w:b w:val="0"/>
        <w:color w:val="0070C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3C385E"/>
    <w:multiLevelType w:val="hybridMultilevel"/>
    <w:tmpl w:val="72BAED14"/>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4"/>
  </w:num>
  <w:num w:numId="3">
    <w:abstractNumId w:val="15"/>
  </w:num>
  <w:num w:numId="4">
    <w:abstractNumId w:val="7"/>
  </w:num>
  <w:num w:numId="5">
    <w:abstractNumId w:val="28"/>
  </w:num>
  <w:num w:numId="6">
    <w:abstractNumId w:val="18"/>
  </w:num>
  <w:num w:numId="7">
    <w:abstractNumId w:val="16"/>
  </w:num>
  <w:num w:numId="8">
    <w:abstractNumId w:val="2"/>
  </w:num>
  <w:num w:numId="9">
    <w:abstractNumId w:val="9"/>
  </w:num>
  <w:num w:numId="10">
    <w:abstractNumId w:val="27"/>
  </w:num>
  <w:num w:numId="11">
    <w:abstractNumId w:val="26"/>
  </w:num>
  <w:num w:numId="12">
    <w:abstractNumId w:val="24"/>
  </w:num>
  <w:num w:numId="13">
    <w:abstractNumId w:val="23"/>
  </w:num>
  <w:num w:numId="14">
    <w:abstractNumId w:val="19"/>
  </w:num>
  <w:num w:numId="15">
    <w:abstractNumId w:val="13"/>
  </w:num>
  <w:num w:numId="16">
    <w:abstractNumId w:val="6"/>
  </w:num>
  <w:num w:numId="17">
    <w:abstractNumId w:val="5"/>
  </w:num>
  <w:num w:numId="18">
    <w:abstractNumId w:val="8"/>
  </w:num>
  <w:num w:numId="19">
    <w:abstractNumId w:val="4"/>
  </w:num>
  <w:num w:numId="20">
    <w:abstractNumId w:val="20"/>
  </w:num>
  <w:num w:numId="21">
    <w:abstractNumId w:val="1"/>
  </w:num>
  <w:num w:numId="22">
    <w:abstractNumId w:val="0"/>
  </w:num>
  <w:num w:numId="23">
    <w:abstractNumId w:val="22"/>
  </w:num>
  <w:num w:numId="24">
    <w:abstractNumId w:val="3"/>
  </w:num>
  <w:num w:numId="25">
    <w:abstractNumId w:val="12"/>
  </w:num>
  <w:num w:numId="26">
    <w:abstractNumId w:val="17"/>
  </w:num>
  <w:num w:numId="27">
    <w:abstractNumId w:val="11"/>
  </w:num>
  <w:num w:numId="28">
    <w:abstractNumId w:val="10"/>
  </w:num>
  <w:num w:numId="2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AB"/>
    <w:rsid w:val="000018A0"/>
    <w:rsid w:val="000031CD"/>
    <w:rsid w:val="0000366E"/>
    <w:rsid w:val="00003977"/>
    <w:rsid w:val="00003B9A"/>
    <w:rsid w:val="0000465E"/>
    <w:rsid w:val="00004EC9"/>
    <w:rsid w:val="00006EF7"/>
    <w:rsid w:val="00007365"/>
    <w:rsid w:val="0000755B"/>
    <w:rsid w:val="00011074"/>
    <w:rsid w:val="0001220A"/>
    <w:rsid w:val="000132D1"/>
    <w:rsid w:val="0001621F"/>
    <w:rsid w:val="00017648"/>
    <w:rsid w:val="00020457"/>
    <w:rsid w:val="000205C5"/>
    <w:rsid w:val="00020BE0"/>
    <w:rsid w:val="000210A9"/>
    <w:rsid w:val="000219B5"/>
    <w:rsid w:val="00021DCA"/>
    <w:rsid w:val="00023372"/>
    <w:rsid w:val="00023B34"/>
    <w:rsid w:val="00024323"/>
    <w:rsid w:val="000248B3"/>
    <w:rsid w:val="00025316"/>
    <w:rsid w:val="00025769"/>
    <w:rsid w:val="0002688C"/>
    <w:rsid w:val="00026A4D"/>
    <w:rsid w:val="00027362"/>
    <w:rsid w:val="000273A2"/>
    <w:rsid w:val="00027E5E"/>
    <w:rsid w:val="00031C24"/>
    <w:rsid w:val="000321EC"/>
    <w:rsid w:val="00032B0B"/>
    <w:rsid w:val="000342EC"/>
    <w:rsid w:val="00036E20"/>
    <w:rsid w:val="0003768C"/>
    <w:rsid w:val="00037C06"/>
    <w:rsid w:val="000430AB"/>
    <w:rsid w:val="00044DAE"/>
    <w:rsid w:val="0004791B"/>
    <w:rsid w:val="00050E5D"/>
    <w:rsid w:val="000512EF"/>
    <w:rsid w:val="000522C0"/>
    <w:rsid w:val="00052BF8"/>
    <w:rsid w:val="00052D93"/>
    <w:rsid w:val="000530B9"/>
    <w:rsid w:val="0005477A"/>
    <w:rsid w:val="000548D6"/>
    <w:rsid w:val="0005522A"/>
    <w:rsid w:val="000552AB"/>
    <w:rsid w:val="00056A83"/>
    <w:rsid w:val="00057116"/>
    <w:rsid w:val="00063279"/>
    <w:rsid w:val="00063715"/>
    <w:rsid w:val="00063CBB"/>
    <w:rsid w:val="00064BB1"/>
    <w:rsid w:val="00064CB2"/>
    <w:rsid w:val="00065715"/>
    <w:rsid w:val="00066954"/>
    <w:rsid w:val="00067632"/>
    <w:rsid w:val="00067741"/>
    <w:rsid w:val="0007010F"/>
    <w:rsid w:val="000714E8"/>
    <w:rsid w:val="000716EB"/>
    <w:rsid w:val="00071A00"/>
    <w:rsid w:val="00071F51"/>
    <w:rsid w:val="00072A56"/>
    <w:rsid w:val="00073819"/>
    <w:rsid w:val="00073FE7"/>
    <w:rsid w:val="00075E79"/>
    <w:rsid w:val="000765BF"/>
    <w:rsid w:val="000800AC"/>
    <w:rsid w:val="00080B7B"/>
    <w:rsid w:val="00080C34"/>
    <w:rsid w:val="00080FC0"/>
    <w:rsid w:val="000812E8"/>
    <w:rsid w:val="00081684"/>
    <w:rsid w:val="00081B58"/>
    <w:rsid w:val="00082CCB"/>
    <w:rsid w:val="000831C2"/>
    <w:rsid w:val="000839F3"/>
    <w:rsid w:val="00084182"/>
    <w:rsid w:val="00085F6F"/>
    <w:rsid w:val="00086814"/>
    <w:rsid w:val="00090F08"/>
    <w:rsid w:val="00093D96"/>
    <w:rsid w:val="00094164"/>
    <w:rsid w:val="00094E62"/>
    <w:rsid w:val="0009518B"/>
    <w:rsid w:val="00097ECB"/>
    <w:rsid w:val="000A08CC"/>
    <w:rsid w:val="000A14DB"/>
    <w:rsid w:val="000A1AC5"/>
    <w:rsid w:val="000A1C09"/>
    <w:rsid w:val="000A2CA3"/>
    <w:rsid w:val="000A3125"/>
    <w:rsid w:val="000A393A"/>
    <w:rsid w:val="000A47F7"/>
    <w:rsid w:val="000A4F45"/>
    <w:rsid w:val="000A556D"/>
    <w:rsid w:val="000A734C"/>
    <w:rsid w:val="000A7BC4"/>
    <w:rsid w:val="000A7F7E"/>
    <w:rsid w:val="000B01E4"/>
    <w:rsid w:val="000B0519"/>
    <w:rsid w:val="000B067E"/>
    <w:rsid w:val="000B0CC9"/>
    <w:rsid w:val="000B0E50"/>
    <w:rsid w:val="000B101C"/>
    <w:rsid w:val="000B1ABD"/>
    <w:rsid w:val="000B3741"/>
    <w:rsid w:val="000B3C84"/>
    <w:rsid w:val="000B4523"/>
    <w:rsid w:val="000B5627"/>
    <w:rsid w:val="000B5C8C"/>
    <w:rsid w:val="000B5EC9"/>
    <w:rsid w:val="000B61FD"/>
    <w:rsid w:val="000B7E74"/>
    <w:rsid w:val="000C015A"/>
    <w:rsid w:val="000C0BF7"/>
    <w:rsid w:val="000C2006"/>
    <w:rsid w:val="000C2474"/>
    <w:rsid w:val="000C3934"/>
    <w:rsid w:val="000C432B"/>
    <w:rsid w:val="000C474D"/>
    <w:rsid w:val="000C4868"/>
    <w:rsid w:val="000C4A13"/>
    <w:rsid w:val="000C594C"/>
    <w:rsid w:val="000C5FE3"/>
    <w:rsid w:val="000C67DC"/>
    <w:rsid w:val="000D0337"/>
    <w:rsid w:val="000D0ABD"/>
    <w:rsid w:val="000D122A"/>
    <w:rsid w:val="000D15BB"/>
    <w:rsid w:val="000D19C1"/>
    <w:rsid w:val="000D2E70"/>
    <w:rsid w:val="000D2F74"/>
    <w:rsid w:val="000D7D25"/>
    <w:rsid w:val="000E3102"/>
    <w:rsid w:val="000E3520"/>
    <w:rsid w:val="000E55AD"/>
    <w:rsid w:val="000E618D"/>
    <w:rsid w:val="000E630D"/>
    <w:rsid w:val="000F19E1"/>
    <w:rsid w:val="000F27E0"/>
    <w:rsid w:val="000F37D3"/>
    <w:rsid w:val="000F433D"/>
    <w:rsid w:val="000F56A5"/>
    <w:rsid w:val="000F5A37"/>
    <w:rsid w:val="000F5BAA"/>
    <w:rsid w:val="000F6109"/>
    <w:rsid w:val="000F7228"/>
    <w:rsid w:val="000F7AC8"/>
    <w:rsid w:val="000F7BB3"/>
    <w:rsid w:val="000F7F3F"/>
    <w:rsid w:val="001001BD"/>
    <w:rsid w:val="0010048E"/>
    <w:rsid w:val="001021D8"/>
    <w:rsid w:val="00102222"/>
    <w:rsid w:val="001031F2"/>
    <w:rsid w:val="00104618"/>
    <w:rsid w:val="00104D5B"/>
    <w:rsid w:val="00105292"/>
    <w:rsid w:val="00105E8C"/>
    <w:rsid w:val="00106C03"/>
    <w:rsid w:val="00106E41"/>
    <w:rsid w:val="00107F20"/>
    <w:rsid w:val="00111C71"/>
    <w:rsid w:val="0011371F"/>
    <w:rsid w:val="0011399E"/>
    <w:rsid w:val="001179AE"/>
    <w:rsid w:val="00120541"/>
    <w:rsid w:val="001211F3"/>
    <w:rsid w:val="001213A8"/>
    <w:rsid w:val="001216E0"/>
    <w:rsid w:val="00121D90"/>
    <w:rsid w:val="00122F98"/>
    <w:rsid w:val="00123834"/>
    <w:rsid w:val="00125A62"/>
    <w:rsid w:val="00125D0D"/>
    <w:rsid w:val="00127B5D"/>
    <w:rsid w:val="00130265"/>
    <w:rsid w:val="00133CAF"/>
    <w:rsid w:val="001359EF"/>
    <w:rsid w:val="00135D64"/>
    <w:rsid w:val="0014020A"/>
    <w:rsid w:val="001402FD"/>
    <w:rsid w:val="00141C7B"/>
    <w:rsid w:val="00141CA9"/>
    <w:rsid w:val="0014325F"/>
    <w:rsid w:val="00147097"/>
    <w:rsid w:val="0015105B"/>
    <w:rsid w:val="001517B2"/>
    <w:rsid w:val="001520FF"/>
    <w:rsid w:val="001528C5"/>
    <w:rsid w:val="001549B9"/>
    <w:rsid w:val="00155019"/>
    <w:rsid w:val="00155452"/>
    <w:rsid w:val="001620BA"/>
    <w:rsid w:val="00162DC3"/>
    <w:rsid w:val="001646C3"/>
    <w:rsid w:val="00164A34"/>
    <w:rsid w:val="00170B63"/>
    <w:rsid w:val="001716CF"/>
    <w:rsid w:val="00171925"/>
    <w:rsid w:val="00171E45"/>
    <w:rsid w:val="0017382E"/>
    <w:rsid w:val="00173984"/>
    <w:rsid w:val="00173998"/>
    <w:rsid w:val="00173F19"/>
    <w:rsid w:val="0017439D"/>
    <w:rsid w:val="00174617"/>
    <w:rsid w:val="001759A7"/>
    <w:rsid w:val="0017611E"/>
    <w:rsid w:val="001763D2"/>
    <w:rsid w:val="00176911"/>
    <w:rsid w:val="00181FF4"/>
    <w:rsid w:val="0018323B"/>
    <w:rsid w:val="0018382B"/>
    <w:rsid w:val="0018463B"/>
    <w:rsid w:val="00185229"/>
    <w:rsid w:val="0018538A"/>
    <w:rsid w:val="001875B2"/>
    <w:rsid w:val="0019040B"/>
    <w:rsid w:val="00190D42"/>
    <w:rsid w:val="0019105C"/>
    <w:rsid w:val="00191D43"/>
    <w:rsid w:val="0019282A"/>
    <w:rsid w:val="00194A69"/>
    <w:rsid w:val="0019508A"/>
    <w:rsid w:val="00195881"/>
    <w:rsid w:val="00195AC1"/>
    <w:rsid w:val="00196138"/>
    <w:rsid w:val="00196539"/>
    <w:rsid w:val="00197511"/>
    <w:rsid w:val="001A0B64"/>
    <w:rsid w:val="001A28EE"/>
    <w:rsid w:val="001A2C21"/>
    <w:rsid w:val="001A2FA8"/>
    <w:rsid w:val="001A3C4D"/>
    <w:rsid w:val="001A3E45"/>
    <w:rsid w:val="001A4192"/>
    <w:rsid w:val="001A4A16"/>
    <w:rsid w:val="001A4F18"/>
    <w:rsid w:val="001A5D73"/>
    <w:rsid w:val="001B1008"/>
    <w:rsid w:val="001B1140"/>
    <w:rsid w:val="001B1D97"/>
    <w:rsid w:val="001B233E"/>
    <w:rsid w:val="001B3655"/>
    <w:rsid w:val="001B3694"/>
    <w:rsid w:val="001B37FA"/>
    <w:rsid w:val="001B3E6F"/>
    <w:rsid w:val="001B42AF"/>
    <w:rsid w:val="001B4991"/>
    <w:rsid w:val="001B5BA4"/>
    <w:rsid w:val="001B6D9E"/>
    <w:rsid w:val="001B727B"/>
    <w:rsid w:val="001C01AA"/>
    <w:rsid w:val="001C35C6"/>
    <w:rsid w:val="001C4212"/>
    <w:rsid w:val="001C4CEC"/>
    <w:rsid w:val="001C4EC5"/>
    <w:rsid w:val="001C5C86"/>
    <w:rsid w:val="001C676B"/>
    <w:rsid w:val="001C6EA5"/>
    <w:rsid w:val="001C70F9"/>
    <w:rsid w:val="001C718D"/>
    <w:rsid w:val="001C7FB2"/>
    <w:rsid w:val="001D43B1"/>
    <w:rsid w:val="001D4496"/>
    <w:rsid w:val="001D4F7A"/>
    <w:rsid w:val="001D6B68"/>
    <w:rsid w:val="001D7C45"/>
    <w:rsid w:val="001E14C4"/>
    <w:rsid w:val="001E2879"/>
    <w:rsid w:val="001E2DFC"/>
    <w:rsid w:val="001E4977"/>
    <w:rsid w:val="001E4F8B"/>
    <w:rsid w:val="001E5F63"/>
    <w:rsid w:val="001F49B5"/>
    <w:rsid w:val="001F6352"/>
    <w:rsid w:val="001F63CF"/>
    <w:rsid w:val="001F6B92"/>
    <w:rsid w:val="001F7EB4"/>
    <w:rsid w:val="002000C2"/>
    <w:rsid w:val="00200F99"/>
    <w:rsid w:val="0020150D"/>
    <w:rsid w:val="0020281A"/>
    <w:rsid w:val="00205F25"/>
    <w:rsid w:val="0021151A"/>
    <w:rsid w:val="00214013"/>
    <w:rsid w:val="002144B8"/>
    <w:rsid w:val="002155BA"/>
    <w:rsid w:val="002157DA"/>
    <w:rsid w:val="002158F0"/>
    <w:rsid w:val="00215AE4"/>
    <w:rsid w:val="002161EE"/>
    <w:rsid w:val="00220EB2"/>
    <w:rsid w:val="00221B1E"/>
    <w:rsid w:val="002220E4"/>
    <w:rsid w:val="00222946"/>
    <w:rsid w:val="00222B52"/>
    <w:rsid w:val="00222CDD"/>
    <w:rsid w:val="00223456"/>
    <w:rsid w:val="00224888"/>
    <w:rsid w:val="00225B6A"/>
    <w:rsid w:val="00227BA1"/>
    <w:rsid w:val="0023238C"/>
    <w:rsid w:val="002330B3"/>
    <w:rsid w:val="0023388B"/>
    <w:rsid w:val="00233A65"/>
    <w:rsid w:val="00236DDC"/>
    <w:rsid w:val="002402DF"/>
    <w:rsid w:val="00240DCD"/>
    <w:rsid w:val="00241128"/>
    <w:rsid w:val="00242C98"/>
    <w:rsid w:val="00243F5E"/>
    <w:rsid w:val="00244CF1"/>
    <w:rsid w:val="00245222"/>
    <w:rsid w:val="0024786B"/>
    <w:rsid w:val="002501ED"/>
    <w:rsid w:val="00251CA5"/>
    <w:rsid w:val="00251D80"/>
    <w:rsid w:val="00252A9A"/>
    <w:rsid w:val="00253C83"/>
    <w:rsid w:val="0025436C"/>
    <w:rsid w:val="00254722"/>
    <w:rsid w:val="00254FB5"/>
    <w:rsid w:val="00260817"/>
    <w:rsid w:val="00260F0C"/>
    <w:rsid w:val="00262A01"/>
    <w:rsid w:val="00263975"/>
    <w:rsid w:val="002640E5"/>
    <w:rsid w:val="0026436F"/>
    <w:rsid w:val="00264383"/>
    <w:rsid w:val="00264995"/>
    <w:rsid w:val="00265823"/>
    <w:rsid w:val="00265DB9"/>
    <w:rsid w:val="0026606E"/>
    <w:rsid w:val="002661B3"/>
    <w:rsid w:val="002665B3"/>
    <w:rsid w:val="00267655"/>
    <w:rsid w:val="00272832"/>
    <w:rsid w:val="002731AF"/>
    <w:rsid w:val="00273BB9"/>
    <w:rsid w:val="00274067"/>
    <w:rsid w:val="002755E9"/>
    <w:rsid w:val="00276403"/>
    <w:rsid w:val="00280C0E"/>
    <w:rsid w:val="00282755"/>
    <w:rsid w:val="00283521"/>
    <w:rsid w:val="00284245"/>
    <w:rsid w:val="00284912"/>
    <w:rsid w:val="0028694F"/>
    <w:rsid w:val="00286EE0"/>
    <w:rsid w:val="00286F5F"/>
    <w:rsid w:val="0028777A"/>
    <w:rsid w:val="00290307"/>
    <w:rsid w:val="00291D7B"/>
    <w:rsid w:val="00297AE5"/>
    <w:rsid w:val="00297F71"/>
    <w:rsid w:val="002A071B"/>
    <w:rsid w:val="002A196E"/>
    <w:rsid w:val="002A6830"/>
    <w:rsid w:val="002A6908"/>
    <w:rsid w:val="002A7EB3"/>
    <w:rsid w:val="002B01BC"/>
    <w:rsid w:val="002B1C2B"/>
    <w:rsid w:val="002B1E0F"/>
    <w:rsid w:val="002B1FAE"/>
    <w:rsid w:val="002B2981"/>
    <w:rsid w:val="002B2F38"/>
    <w:rsid w:val="002B5606"/>
    <w:rsid w:val="002B65B9"/>
    <w:rsid w:val="002B687D"/>
    <w:rsid w:val="002B6BBF"/>
    <w:rsid w:val="002C1C50"/>
    <w:rsid w:val="002C2202"/>
    <w:rsid w:val="002C2F17"/>
    <w:rsid w:val="002D26EC"/>
    <w:rsid w:val="002D3BC2"/>
    <w:rsid w:val="002D3CA6"/>
    <w:rsid w:val="002D3EEF"/>
    <w:rsid w:val="002D7711"/>
    <w:rsid w:val="002E0ACD"/>
    <w:rsid w:val="002E0D25"/>
    <w:rsid w:val="002E4062"/>
    <w:rsid w:val="002E4265"/>
    <w:rsid w:val="002E4F4D"/>
    <w:rsid w:val="002E510A"/>
    <w:rsid w:val="002E5113"/>
    <w:rsid w:val="002E5707"/>
    <w:rsid w:val="002E6A7D"/>
    <w:rsid w:val="002E786E"/>
    <w:rsid w:val="002E7A9E"/>
    <w:rsid w:val="002E7BD6"/>
    <w:rsid w:val="002F1213"/>
    <w:rsid w:val="002F297B"/>
    <w:rsid w:val="002F3178"/>
    <w:rsid w:val="002F35BA"/>
    <w:rsid w:val="002F3820"/>
    <w:rsid w:val="002F3C41"/>
    <w:rsid w:val="002F6B96"/>
    <w:rsid w:val="002F6C5C"/>
    <w:rsid w:val="0030045C"/>
    <w:rsid w:val="00300D59"/>
    <w:rsid w:val="0030198A"/>
    <w:rsid w:val="00302753"/>
    <w:rsid w:val="00304E36"/>
    <w:rsid w:val="003056A0"/>
    <w:rsid w:val="00305A5C"/>
    <w:rsid w:val="00305E01"/>
    <w:rsid w:val="00306AD7"/>
    <w:rsid w:val="00307032"/>
    <w:rsid w:val="00307B4F"/>
    <w:rsid w:val="0031400A"/>
    <w:rsid w:val="0031476D"/>
    <w:rsid w:val="00314E06"/>
    <w:rsid w:val="00316F6B"/>
    <w:rsid w:val="003172C3"/>
    <w:rsid w:val="0031740E"/>
    <w:rsid w:val="003205AD"/>
    <w:rsid w:val="0032130B"/>
    <w:rsid w:val="003216F6"/>
    <w:rsid w:val="0032171E"/>
    <w:rsid w:val="003217DE"/>
    <w:rsid w:val="00321A04"/>
    <w:rsid w:val="003258F4"/>
    <w:rsid w:val="00325A0D"/>
    <w:rsid w:val="003275D5"/>
    <w:rsid w:val="0033027D"/>
    <w:rsid w:val="00330AD3"/>
    <w:rsid w:val="00332726"/>
    <w:rsid w:val="003327C9"/>
    <w:rsid w:val="00335FB2"/>
    <w:rsid w:val="00336639"/>
    <w:rsid w:val="003379CF"/>
    <w:rsid w:val="00337F7E"/>
    <w:rsid w:val="0034189C"/>
    <w:rsid w:val="00344158"/>
    <w:rsid w:val="00346DA0"/>
    <w:rsid w:val="00347B74"/>
    <w:rsid w:val="00347F56"/>
    <w:rsid w:val="00351D98"/>
    <w:rsid w:val="00353F3F"/>
    <w:rsid w:val="00355CB6"/>
    <w:rsid w:val="00355CD8"/>
    <w:rsid w:val="00356E8C"/>
    <w:rsid w:val="00356FEE"/>
    <w:rsid w:val="00357631"/>
    <w:rsid w:val="0036124B"/>
    <w:rsid w:val="00362714"/>
    <w:rsid w:val="00362A51"/>
    <w:rsid w:val="00362E67"/>
    <w:rsid w:val="003643DD"/>
    <w:rsid w:val="00364567"/>
    <w:rsid w:val="00365ED7"/>
    <w:rsid w:val="003660AA"/>
    <w:rsid w:val="00366257"/>
    <w:rsid w:val="00366A51"/>
    <w:rsid w:val="00367618"/>
    <w:rsid w:val="00367875"/>
    <w:rsid w:val="00370538"/>
    <w:rsid w:val="00370AEB"/>
    <w:rsid w:val="00370BA7"/>
    <w:rsid w:val="00370CC8"/>
    <w:rsid w:val="003756B6"/>
    <w:rsid w:val="00376954"/>
    <w:rsid w:val="00376B06"/>
    <w:rsid w:val="0037712F"/>
    <w:rsid w:val="003772D7"/>
    <w:rsid w:val="003774A7"/>
    <w:rsid w:val="00377F44"/>
    <w:rsid w:val="00377F48"/>
    <w:rsid w:val="00382FBD"/>
    <w:rsid w:val="0038462B"/>
    <w:rsid w:val="0038516D"/>
    <w:rsid w:val="003851F7"/>
    <w:rsid w:val="00385916"/>
    <w:rsid w:val="003869D7"/>
    <w:rsid w:val="00387234"/>
    <w:rsid w:val="0038748A"/>
    <w:rsid w:val="00390754"/>
    <w:rsid w:val="003913BF"/>
    <w:rsid w:val="00391F15"/>
    <w:rsid w:val="003923DB"/>
    <w:rsid w:val="00393216"/>
    <w:rsid w:val="00393DCA"/>
    <w:rsid w:val="0039410E"/>
    <w:rsid w:val="00395C2B"/>
    <w:rsid w:val="003963B8"/>
    <w:rsid w:val="003964E1"/>
    <w:rsid w:val="00396A8A"/>
    <w:rsid w:val="00396AC3"/>
    <w:rsid w:val="00396F35"/>
    <w:rsid w:val="003973F0"/>
    <w:rsid w:val="00397F99"/>
    <w:rsid w:val="003A08AA"/>
    <w:rsid w:val="003A0F93"/>
    <w:rsid w:val="003A16F6"/>
    <w:rsid w:val="003A1EB0"/>
    <w:rsid w:val="003A2310"/>
    <w:rsid w:val="003A404D"/>
    <w:rsid w:val="003A41DD"/>
    <w:rsid w:val="003A4319"/>
    <w:rsid w:val="003A490E"/>
    <w:rsid w:val="003A53DF"/>
    <w:rsid w:val="003A6319"/>
    <w:rsid w:val="003B01B0"/>
    <w:rsid w:val="003B02B3"/>
    <w:rsid w:val="003B0F45"/>
    <w:rsid w:val="003B4AEF"/>
    <w:rsid w:val="003B5925"/>
    <w:rsid w:val="003B6012"/>
    <w:rsid w:val="003B61DD"/>
    <w:rsid w:val="003B6D32"/>
    <w:rsid w:val="003C0F14"/>
    <w:rsid w:val="003C24C0"/>
    <w:rsid w:val="003C2DA6"/>
    <w:rsid w:val="003C2FDF"/>
    <w:rsid w:val="003C39F9"/>
    <w:rsid w:val="003C6342"/>
    <w:rsid w:val="003C6DA6"/>
    <w:rsid w:val="003C6E4D"/>
    <w:rsid w:val="003D125E"/>
    <w:rsid w:val="003D1A87"/>
    <w:rsid w:val="003D1E2D"/>
    <w:rsid w:val="003D2781"/>
    <w:rsid w:val="003D32DC"/>
    <w:rsid w:val="003D468D"/>
    <w:rsid w:val="003D48F5"/>
    <w:rsid w:val="003D4E94"/>
    <w:rsid w:val="003D59A8"/>
    <w:rsid w:val="003D5C6F"/>
    <w:rsid w:val="003D62A9"/>
    <w:rsid w:val="003D66DF"/>
    <w:rsid w:val="003E3966"/>
    <w:rsid w:val="003E3996"/>
    <w:rsid w:val="003E4C59"/>
    <w:rsid w:val="003E7E6E"/>
    <w:rsid w:val="003F04C7"/>
    <w:rsid w:val="003F23E7"/>
    <w:rsid w:val="003F268E"/>
    <w:rsid w:val="003F47AF"/>
    <w:rsid w:val="003F5564"/>
    <w:rsid w:val="003F61A2"/>
    <w:rsid w:val="003F68D1"/>
    <w:rsid w:val="003F7142"/>
    <w:rsid w:val="003F7440"/>
    <w:rsid w:val="003F79A6"/>
    <w:rsid w:val="003F7B06"/>
    <w:rsid w:val="003F7B3D"/>
    <w:rsid w:val="00400114"/>
    <w:rsid w:val="00402074"/>
    <w:rsid w:val="00402396"/>
    <w:rsid w:val="004029AE"/>
    <w:rsid w:val="00403BF4"/>
    <w:rsid w:val="00404606"/>
    <w:rsid w:val="00404609"/>
    <w:rsid w:val="00404E4B"/>
    <w:rsid w:val="00406531"/>
    <w:rsid w:val="00406564"/>
    <w:rsid w:val="00406E67"/>
    <w:rsid w:val="00406FA4"/>
    <w:rsid w:val="0040784F"/>
    <w:rsid w:val="0041049D"/>
    <w:rsid w:val="00411698"/>
    <w:rsid w:val="00411AAE"/>
    <w:rsid w:val="0041285C"/>
    <w:rsid w:val="00413353"/>
    <w:rsid w:val="0041366F"/>
    <w:rsid w:val="00414092"/>
    <w:rsid w:val="00414164"/>
    <w:rsid w:val="00414D74"/>
    <w:rsid w:val="0041789B"/>
    <w:rsid w:val="00421E19"/>
    <w:rsid w:val="004224EA"/>
    <w:rsid w:val="0042270F"/>
    <w:rsid w:val="00423FE5"/>
    <w:rsid w:val="004260A5"/>
    <w:rsid w:val="004260CE"/>
    <w:rsid w:val="00426547"/>
    <w:rsid w:val="00426B62"/>
    <w:rsid w:val="00426F6F"/>
    <w:rsid w:val="0043036D"/>
    <w:rsid w:val="0043073E"/>
    <w:rsid w:val="004310A0"/>
    <w:rsid w:val="00432283"/>
    <w:rsid w:val="00432973"/>
    <w:rsid w:val="0043388B"/>
    <w:rsid w:val="004346DC"/>
    <w:rsid w:val="00435FA2"/>
    <w:rsid w:val="0043745F"/>
    <w:rsid w:val="00437F58"/>
    <w:rsid w:val="0044029F"/>
    <w:rsid w:val="00440BC9"/>
    <w:rsid w:val="00441B27"/>
    <w:rsid w:val="00441C89"/>
    <w:rsid w:val="004428E7"/>
    <w:rsid w:val="00442D58"/>
    <w:rsid w:val="0044583E"/>
    <w:rsid w:val="00446CD8"/>
    <w:rsid w:val="00446E9A"/>
    <w:rsid w:val="00446F03"/>
    <w:rsid w:val="0044741D"/>
    <w:rsid w:val="00447752"/>
    <w:rsid w:val="00451F9E"/>
    <w:rsid w:val="00452AB4"/>
    <w:rsid w:val="0045300E"/>
    <w:rsid w:val="00453A40"/>
    <w:rsid w:val="00454609"/>
    <w:rsid w:val="00455DE4"/>
    <w:rsid w:val="00456050"/>
    <w:rsid w:val="00456DD3"/>
    <w:rsid w:val="004605F9"/>
    <w:rsid w:val="00460AFF"/>
    <w:rsid w:val="00463669"/>
    <w:rsid w:val="00463F9E"/>
    <w:rsid w:val="00465532"/>
    <w:rsid w:val="0046596F"/>
    <w:rsid w:val="00465A33"/>
    <w:rsid w:val="004665E7"/>
    <w:rsid w:val="00467089"/>
    <w:rsid w:val="004676DF"/>
    <w:rsid w:val="0046776E"/>
    <w:rsid w:val="00471330"/>
    <w:rsid w:val="004715B9"/>
    <w:rsid w:val="00471E40"/>
    <w:rsid w:val="004734BD"/>
    <w:rsid w:val="00473C23"/>
    <w:rsid w:val="00474F91"/>
    <w:rsid w:val="00475A51"/>
    <w:rsid w:val="00475EF7"/>
    <w:rsid w:val="004762B4"/>
    <w:rsid w:val="00477660"/>
    <w:rsid w:val="004816A8"/>
    <w:rsid w:val="00481725"/>
    <w:rsid w:val="00481D45"/>
    <w:rsid w:val="00481D85"/>
    <w:rsid w:val="0048267C"/>
    <w:rsid w:val="00483F3C"/>
    <w:rsid w:val="00484192"/>
    <w:rsid w:val="004848D9"/>
    <w:rsid w:val="00485FEE"/>
    <w:rsid w:val="004876B9"/>
    <w:rsid w:val="004902D8"/>
    <w:rsid w:val="00492236"/>
    <w:rsid w:val="00493A79"/>
    <w:rsid w:val="0049568A"/>
    <w:rsid w:val="00495840"/>
    <w:rsid w:val="00496240"/>
    <w:rsid w:val="00497234"/>
    <w:rsid w:val="00497E0E"/>
    <w:rsid w:val="004A0710"/>
    <w:rsid w:val="004A0A45"/>
    <w:rsid w:val="004A0FE2"/>
    <w:rsid w:val="004A1589"/>
    <w:rsid w:val="004A1E71"/>
    <w:rsid w:val="004A40BE"/>
    <w:rsid w:val="004A49F0"/>
    <w:rsid w:val="004A4AF9"/>
    <w:rsid w:val="004A4E0D"/>
    <w:rsid w:val="004A55E4"/>
    <w:rsid w:val="004A5602"/>
    <w:rsid w:val="004A567D"/>
    <w:rsid w:val="004A5AF2"/>
    <w:rsid w:val="004A6A60"/>
    <w:rsid w:val="004A77BF"/>
    <w:rsid w:val="004B0851"/>
    <w:rsid w:val="004B099D"/>
    <w:rsid w:val="004B1C1A"/>
    <w:rsid w:val="004B3CF4"/>
    <w:rsid w:val="004B40BB"/>
    <w:rsid w:val="004B5547"/>
    <w:rsid w:val="004B57A2"/>
    <w:rsid w:val="004B6E90"/>
    <w:rsid w:val="004B7E53"/>
    <w:rsid w:val="004C02D9"/>
    <w:rsid w:val="004C1B42"/>
    <w:rsid w:val="004C2B5F"/>
    <w:rsid w:val="004C634D"/>
    <w:rsid w:val="004C64D7"/>
    <w:rsid w:val="004C6F0D"/>
    <w:rsid w:val="004C7C1E"/>
    <w:rsid w:val="004D044A"/>
    <w:rsid w:val="004D087F"/>
    <w:rsid w:val="004D1FA7"/>
    <w:rsid w:val="004D241F"/>
    <w:rsid w:val="004D24B9"/>
    <w:rsid w:val="004D3407"/>
    <w:rsid w:val="004D3CAA"/>
    <w:rsid w:val="004D4890"/>
    <w:rsid w:val="004D5CD4"/>
    <w:rsid w:val="004D5FD4"/>
    <w:rsid w:val="004D663B"/>
    <w:rsid w:val="004D7524"/>
    <w:rsid w:val="004D78F1"/>
    <w:rsid w:val="004E01E9"/>
    <w:rsid w:val="004E0BBF"/>
    <w:rsid w:val="004E11A5"/>
    <w:rsid w:val="004E1F3A"/>
    <w:rsid w:val="004E231C"/>
    <w:rsid w:val="004E2339"/>
    <w:rsid w:val="004E2CE2"/>
    <w:rsid w:val="004E5172"/>
    <w:rsid w:val="004E540D"/>
    <w:rsid w:val="004E6F8A"/>
    <w:rsid w:val="004E7C2A"/>
    <w:rsid w:val="004F119E"/>
    <w:rsid w:val="004F12E5"/>
    <w:rsid w:val="004F23FB"/>
    <w:rsid w:val="004F3725"/>
    <w:rsid w:val="004F490E"/>
    <w:rsid w:val="004F4C58"/>
    <w:rsid w:val="004F4C6C"/>
    <w:rsid w:val="004F5F19"/>
    <w:rsid w:val="0050036B"/>
    <w:rsid w:val="00501287"/>
    <w:rsid w:val="00501606"/>
    <w:rsid w:val="00501A9C"/>
    <w:rsid w:val="00502CD2"/>
    <w:rsid w:val="00503091"/>
    <w:rsid w:val="00503374"/>
    <w:rsid w:val="00504A8A"/>
    <w:rsid w:val="00504E33"/>
    <w:rsid w:val="005058AE"/>
    <w:rsid w:val="00507586"/>
    <w:rsid w:val="00507949"/>
    <w:rsid w:val="00507E2A"/>
    <w:rsid w:val="00511576"/>
    <w:rsid w:val="0051351F"/>
    <w:rsid w:val="00513C31"/>
    <w:rsid w:val="00513D43"/>
    <w:rsid w:val="00515606"/>
    <w:rsid w:val="00515C65"/>
    <w:rsid w:val="00517114"/>
    <w:rsid w:val="0052091B"/>
    <w:rsid w:val="005211C1"/>
    <w:rsid w:val="005220F9"/>
    <w:rsid w:val="00522C5E"/>
    <w:rsid w:val="00522C8C"/>
    <w:rsid w:val="0052498E"/>
    <w:rsid w:val="00525456"/>
    <w:rsid w:val="00526C2B"/>
    <w:rsid w:val="00526E2A"/>
    <w:rsid w:val="00530192"/>
    <w:rsid w:val="00530E85"/>
    <w:rsid w:val="00531008"/>
    <w:rsid w:val="005313CC"/>
    <w:rsid w:val="005314D9"/>
    <w:rsid w:val="005314DD"/>
    <w:rsid w:val="005317F9"/>
    <w:rsid w:val="00533344"/>
    <w:rsid w:val="00534B82"/>
    <w:rsid w:val="00534C62"/>
    <w:rsid w:val="00535D1D"/>
    <w:rsid w:val="00537F76"/>
    <w:rsid w:val="00540B43"/>
    <w:rsid w:val="00541027"/>
    <w:rsid w:val="00544DB5"/>
    <w:rsid w:val="005458D9"/>
    <w:rsid w:val="005479F2"/>
    <w:rsid w:val="005513D4"/>
    <w:rsid w:val="0055216E"/>
    <w:rsid w:val="00552991"/>
    <w:rsid w:val="00552C2C"/>
    <w:rsid w:val="00552E11"/>
    <w:rsid w:val="00554218"/>
    <w:rsid w:val="0055504E"/>
    <w:rsid w:val="005555B7"/>
    <w:rsid w:val="005562A8"/>
    <w:rsid w:val="00557040"/>
    <w:rsid w:val="005573BB"/>
    <w:rsid w:val="00557B2E"/>
    <w:rsid w:val="00560C14"/>
    <w:rsid w:val="005611E1"/>
    <w:rsid w:val="00561267"/>
    <w:rsid w:val="005621FA"/>
    <w:rsid w:val="00563569"/>
    <w:rsid w:val="00564518"/>
    <w:rsid w:val="00564C5A"/>
    <w:rsid w:val="00567669"/>
    <w:rsid w:val="00567EDF"/>
    <w:rsid w:val="00570A4A"/>
    <w:rsid w:val="00570AC3"/>
    <w:rsid w:val="00571E3F"/>
    <w:rsid w:val="005731D0"/>
    <w:rsid w:val="005736D2"/>
    <w:rsid w:val="00574059"/>
    <w:rsid w:val="005743CF"/>
    <w:rsid w:val="00575659"/>
    <w:rsid w:val="0057597E"/>
    <w:rsid w:val="00577548"/>
    <w:rsid w:val="00577E3C"/>
    <w:rsid w:val="00577F41"/>
    <w:rsid w:val="00580014"/>
    <w:rsid w:val="00580473"/>
    <w:rsid w:val="0058082F"/>
    <w:rsid w:val="005826C6"/>
    <w:rsid w:val="005840F4"/>
    <w:rsid w:val="00585081"/>
    <w:rsid w:val="00585969"/>
    <w:rsid w:val="00586951"/>
    <w:rsid w:val="00586D10"/>
    <w:rsid w:val="005875DA"/>
    <w:rsid w:val="00587836"/>
    <w:rsid w:val="0058797A"/>
    <w:rsid w:val="00590087"/>
    <w:rsid w:val="00590F39"/>
    <w:rsid w:val="00592620"/>
    <w:rsid w:val="00592C16"/>
    <w:rsid w:val="00593997"/>
    <w:rsid w:val="005950A1"/>
    <w:rsid w:val="005959B8"/>
    <w:rsid w:val="00595FDD"/>
    <w:rsid w:val="005962BF"/>
    <w:rsid w:val="005963B2"/>
    <w:rsid w:val="005970E5"/>
    <w:rsid w:val="00597DDE"/>
    <w:rsid w:val="005A032D"/>
    <w:rsid w:val="005A2082"/>
    <w:rsid w:val="005A278E"/>
    <w:rsid w:val="005A5B53"/>
    <w:rsid w:val="005A5B81"/>
    <w:rsid w:val="005A7B5F"/>
    <w:rsid w:val="005A7E8F"/>
    <w:rsid w:val="005B12FC"/>
    <w:rsid w:val="005B13B7"/>
    <w:rsid w:val="005B3EF0"/>
    <w:rsid w:val="005B43A8"/>
    <w:rsid w:val="005B6D81"/>
    <w:rsid w:val="005C2273"/>
    <w:rsid w:val="005C2968"/>
    <w:rsid w:val="005C29F7"/>
    <w:rsid w:val="005C3724"/>
    <w:rsid w:val="005C3A24"/>
    <w:rsid w:val="005C3E97"/>
    <w:rsid w:val="005C4AD0"/>
    <w:rsid w:val="005C4F58"/>
    <w:rsid w:val="005C5E8D"/>
    <w:rsid w:val="005C62C2"/>
    <w:rsid w:val="005C78F2"/>
    <w:rsid w:val="005C7A10"/>
    <w:rsid w:val="005D057C"/>
    <w:rsid w:val="005D159F"/>
    <w:rsid w:val="005D27F4"/>
    <w:rsid w:val="005D2B20"/>
    <w:rsid w:val="005D3FEC"/>
    <w:rsid w:val="005D44B8"/>
    <w:rsid w:val="005D44BE"/>
    <w:rsid w:val="005D5B45"/>
    <w:rsid w:val="005D5E28"/>
    <w:rsid w:val="005D5FBF"/>
    <w:rsid w:val="005D7875"/>
    <w:rsid w:val="005E0079"/>
    <w:rsid w:val="005E008F"/>
    <w:rsid w:val="005E06FA"/>
    <w:rsid w:val="005E088B"/>
    <w:rsid w:val="005E2383"/>
    <w:rsid w:val="005E23DB"/>
    <w:rsid w:val="005E24CB"/>
    <w:rsid w:val="005E3D90"/>
    <w:rsid w:val="005E3F5F"/>
    <w:rsid w:val="005E55DB"/>
    <w:rsid w:val="005E7325"/>
    <w:rsid w:val="005F31BA"/>
    <w:rsid w:val="005F403F"/>
    <w:rsid w:val="005F50AA"/>
    <w:rsid w:val="005F5D31"/>
    <w:rsid w:val="005F6460"/>
    <w:rsid w:val="005F79B4"/>
    <w:rsid w:val="005F7ED8"/>
    <w:rsid w:val="00600BE0"/>
    <w:rsid w:val="00602482"/>
    <w:rsid w:val="00602CBD"/>
    <w:rsid w:val="0060505E"/>
    <w:rsid w:val="00605DB5"/>
    <w:rsid w:val="006060A4"/>
    <w:rsid w:val="00606CF2"/>
    <w:rsid w:val="00607357"/>
    <w:rsid w:val="00607F21"/>
    <w:rsid w:val="00610474"/>
    <w:rsid w:val="00611EC4"/>
    <w:rsid w:val="00612542"/>
    <w:rsid w:val="00613272"/>
    <w:rsid w:val="00614417"/>
    <w:rsid w:val="006146D2"/>
    <w:rsid w:val="00614D66"/>
    <w:rsid w:val="00614F21"/>
    <w:rsid w:val="006153DD"/>
    <w:rsid w:val="0061548F"/>
    <w:rsid w:val="006166AA"/>
    <w:rsid w:val="00616AA6"/>
    <w:rsid w:val="00616FB0"/>
    <w:rsid w:val="00617BB0"/>
    <w:rsid w:val="00620B3F"/>
    <w:rsid w:val="00621335"/>
    <w:rsid w:val="006231B3"/>
    <w:rsid w:val="006239E7"/>
    <w:rsid w:val="00623BB6"/>
    <w:rsid w:val="00624A19"/>
    <w:rsid w:val="006254C4"/>
    <w:rsid w:val="006256D8"/>
    <w:rsid w:val="0062632F"/>
    <w:rsid w:val="00626966"/>
    <w:rsid w:val="006269E3"/>
    <w:rsid w:val="00627DE3"/>
    <w:rsid w:val="00630756"/>
    <w:rsid w:val="00631A3C"/>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4311"/>
    <w:rsid w:val="00646C20"/>
    <w:rsid w:val="00647833"/>
    <w:rsid w:val="00647BB8"/>
    <w:rsid w:val="0065286A"/>
    <w:rsid w:val="00652D42"/>
    <w:rsid w:val="00652DAA"/>
    <w:rsid w:val="006530CB"/>
    <w:rsid w:val="0065402A"/>
    <w:rsid w:val="00654499"/>
    <w:rsid w:val="00654893"/>
    <w:rsid w:val="00656669"/>
    <w:rsid w:val="00660615"/>
    <w:rsid w:val="00660736"/>
    <w:rsid w:val="006614FA"/>
    <w:rsid w:val="006615F0"/>
    <w:rsid w:val="006624B2"/>
    <w:rsid w:val="006633A4"/>
    <w:rsid w:val="00665483"/>
    <w:rsid w:val="00666E9A"/>
    <w:rsid w:val="00667DD2"/>
    <w:rsid w:val="00670333"/>
    <w:rsid w:val="00670464"/>
    <w:rsid w:val="0067082F"/>
    <w:rsid w:val="00670C0B"/>
    <w:rsid w:val="00670FEB"/>
    <w:rsid w:val="006717D4"/>
    <w:rsid w:val="006719D5"/>
    <w:rsid w:val="00671BBB"/>
    <w:rsid w:val="006758E8"/>
    <w:rsid w:val="00675B31"/>
    <w:rsid w:val="00681B13"/>
    <w:rsid w:val="00682237"/>
    <w:rsid w:val="00685C11"/>
    <w:rsid w:val="00685F36"/>
    <w:rsid w:val="006864A6"/>
    <w:rsid w:val="00686DAB"/>
    <w:rsid w:val="00687264"/>
    <w:rsid w:val="0068744B"/>
    <w:rsid w:val="006874A9"/>
    <w:rsid w:val="00687B94"/>
    <w:rsid w:val="00690251"/>
    <w:rsid w:val="00692672"/>
    <w:rsid w:val="00692B90"/>
    <w:rsid w:val="00692DCF"/>
    <w:rsid w:val="00693072"/>
    <w:rsid w:val="00693FBE"/>
    <w:rsid w:val="0069788E"/>
    <w:rsid w:val="006A0EF8"/>
    <w:rsid w:val="006A1069"/>
    <w:rsid w:val="006A1155"/>
    <w:rsid w:val="006A18CE"/>
    <w:rsid w:val="006A36CA"/>
    <w:rsid w:val="006A3B3D"/>
    <w:rsid w:val="006A45BA"/>
    <w:rsid w:val="006A4CA9"/>
    <w:rsid w:val="006A4E74"/>
    <w:rsid w:val="006A6E34"/>
    <w:rsid w:val="006B086C"/>
    <w:rsid w:val="006B3C09"/>
    <w:rsid w:val="006B4280"/>
    <w:rsid w:val="006B4B1C"/>
    <w:rsid w:val="006B656B"/>
    <w:rsid w:val="006C0650"/>
    <w:rsid w:val="006C1198"/>
    <w:rsid w:val="006C11E1"/>
    <w:rsid w:val="006C288D"/>
    <w:rsid w:val="006C2C61"/>
    <w:rsid w:val="006C3A3A"/>
    <w:rsid w:val="006C4991"/>
    <w:rsid w:val="006C5963"/>
    <w:rsid w:val="006D0121"/>
    <w:rsid w:val="006D1430"/>
    <w:rsid w:val="006D3425"/>
    <w:rsid w:val="006D397B"/>
    <w:rsid w:val="006D4BFB"/>
    <w:rsid w:val="006D55B3"/>
    <w:rsid w:val="006D59C3"/>
    <w:rsid w:val="006D611B"/>
    <w:rsid w:val="006E0F11"/>
    <w:rsid w:val="006E0F19"/>
    <w:rsid w:val="006E158A"/>
    <w:rsid w:val="006E1FDA"/>
    <w:rsid w:val="006E213E"/>
    <w:rsid w:val="006E2BBC"/>
    <w:rsid w:val="006E2FF2"/>
    <w:rsid w:val="006E30A3"/>
    <w:rsid w:val="006E4886"/>
    <w:rsid w:val="006E5E87"/>
    <w:rsid w:val="006E609E"/>
    <w:rsid w:val="006E65DB"/>
    <w:rsid w:val="006E76E7"/>
    <w:rsid w:val="006E7F5C"/>
    <w:rsid w:val="006F22EC"/>
    <w:rsid w:val="006F235F"/>
    <w:rsid w:val="006F3A51"/>
    <w:rsid w:val="006F65A9"/>
    <w:rsid w:val="006F7003"/>
    <w:rsid w:val="006F7228"/>
    <w:rsid w:val="006F7CB6"/>
    <w:rsid w:val="0070094C"/>
    <w:rsid w:val="00704011"/>
    <w:rsid w:val="0070457C"/>
    <w:rsid w:val="0070613D"/>
    <w:rsid w:val="00706A1A"/>
    <w:rsid w:val="00706C37"/>
    <w:rsid w:val="00707154"/>
    <w:rsid w:val="00707273"/>
    <w:rsid w:val="00707360"/>
    <w:rsid w:val="00707640"/>
    <w:rsid w:val="00707673"/>
    <w:rsid w:val="00707F7A"/>
    <w:rsid w:val="007104B6"/>
    <w:rsid w:val="00712852"/>
    <w:rsid w:val="00712D47"/>
    <w:rsid w:val="007132E0"/>
    <w:rsid w:val="007134C6"/>
    <w:rsid w:val="00715478"/>
    <w:rsid w:val="007162BE"/>
    <w:rsid w:val="0071664E"/>
    <w:rsid w:val="007166FC"/>
    <w:rsid w:val="0071766A"/>
    <w:rsid w:val="00717906"/>
    <w:rsid w:val="00721108"/>
    <w:rsid w:val="00721DF8"/>
    <w:rsid w:val="00722267"/>
    <w:rsid w:val="00723396"/>
    <w:rsid w:val="00723EBD"/>
    <w:rsid w:val="00723F47"/>
    <w:rsid w:val="00726E62"/>
    <w:rsid w:val="0073017F"/>
    <w:rsid w:val="0073059D"/>
    <w:rsid w:val="00730BC9"/>
    <w:rsid w:val="0073138D"/>
    <w:rsid w:val="007319D2"/>
    <w:rsid w:val="0073586D"/>
    <w:rsid w:val="00735FBE"/>
    <w:rsid w:val="00736650"/>
    <w:rsid w:val="00736B9A"/>
    <w:rsid w:val="00742F40"/>
    <w:rsid w:val="007435AA"/>
    <w:rsid w:val="00744024"/>
    <w:rsid w:val="00745BED"/>
    <w:rsid w:val="00745D2A"/>
    <w:rsid w:val="00745E12"/>
    <w:rsid w:val="00745EAD"/>
    <w:rsid w:val="007462AE"/>
    <w:rsid w:val="0074641F"/>
    <w:rsid w:val="00746C42"/>
    <w:rsid w:val="00746F46"/>
    <w:rsid w:val="007506D7"/>
    <w:rsid w:val="007508B2"/>
    <w:rsid w:val="007516C3"/>
    <w:rsid w:val="0075252A"/>
    <w:rsid w:val="0075416B"/>
    <w:rsid w:val="00757008"/>
    <w:rsid w:val="0076069C"/>
    <w:rsid w:val="00760E65"/>
    <w:rsid w:val="0076322A"/>
    <w:rsid w:val="00764B84"/>
    <w:rsid w:val="00764D09"/>
    <w:rsid w:val="00764DFD"/>
    <w:rsid w:val="00765028"/>
    <w:rsid w:val="00766C88"/>
    <w:rsid w:val="00770121"/>
    <w:rsid w:val="00770619"/>
    <w:rsid w:val="00771BB6"/>
    <w:rsid w:val="007721E1"/>
    <w:rsid w:val="007728FF"/>
    <w:rsid w:val="00772BA1"/>
    <w:rsid w:val="0077320F"/>
    <w:rsid w:val="00773B30"/>
    <w:rsid w:val="00775ED6"/>
    <w:rsid w:val="00777916"/>
    <w:rsid w:val="0078034D"/>
    <w:rsid w:val="00782AEC"/>
    <w:rsid w:val="00782FC2"/>
    <w:rsid w:val="00783F88"/>
    <w:rsid w:val="0078679F"/>
    <w:rsid w:val="007875A4"/>
    <w:rsid w:val="007876B1"/>
    <w:rsid w:val="0079069C"/>
    <w:rsid w:val="00790BCC"/>
    <w:rsid w:val="00790BFF"/>
    <w:rsid w:val="0079143F"/>
    <w:rsid w:val="0079292E"/>
    <w:rsid w:val="00792DD7"/>
    <w:rsid w:val="0079308E"/>
    <w:rsid w:val="0079348F"/>
    <w:rsid w:val="00793BA0"/>
    <w:rsid w:val="0079462A"/>
    <w:rsid w:val="00795CEE"/>
    <w:rsid w:val="00796AD5"/>
    <w:rsid w:val="00796F94"/>
    <w:rsid w:val="00796F9F"/>
    <w:rsid w:val="00797010"/>
    <w:rsid w:val="0079708C"/>
    <w:rsid w:val="007974F5"/>
    <w:rsid w:val="007A12E7"/>
    <w:rsid w:val="007A1AA3"/>
    <w:rsid w:val="007A1E0C"/>
    <w:rsid w:val="007A31E6"/>
    <w:rsid w:val="007A3C77"/>
    <w:rsid w:val="007A4348"/>
    <w:rsid w:val="007A4DCA"/>
    <w:rsid w:val="007A5AA5"/>
    <w:rsid w:val="007A5E10"/>
    <w:rsid w:val="007A6136"/>
    <w:rsid w:val="007A6EC2"/>
    <w:rsid w:val="007B0F49"/>
    <w:rsid w:val="007B2535"/>
    <w:rsid w:val="007B3D98"/>
    <w:rsid w:val="007B49C5"/>
    <w:rsid w:val="007B5C00"/>
    <w:rsid w:val="007B5F67"/>
    <w:rsid w:val="007C0396"/>
    <w:rsid w:val="007C0B36"/>
    <w:rsid w:val="007C1FAB"/>
    <w:rsid w:val="007C2227"/>
    <w:rsid w:val="007C348F"/>
    <w:rsid w:val="007C3BBF"/>
    <w:rsid w:val="007C41D6"/>
    <w:rsid w:val="007C4991"/>
    <w:rsid w:val="007C7E14"/>
    <w:rsid w:val="007D03D2"/>
    <w:rsid w:val="007D09DD"/>
    <w:rsid w:val="007D1AB2"/>
    <w:rsid w:val="007D32F5"/>
    <w:rsid w:val="007D36CF"/>
    <w:rsid w:val="007D380E"/>
    <w:rsid w:val="007D44A4"/>
    <w:rsid w:val="007D47BE"/>
    <w:rsid w:val="007D616C"/>
    <w:rsid w:val="007D7029"/>
    <w:rsid w:val="007D7892"/>
    <w:rsid w:val="007D7B34"/>
    <w:rsid w:val="007D7B40"/>
    <w:rsid w:val="007E0494"/>
    <w:rsid w:val="007E1334"/>
    <w:rsid w:val="007E1B28"/>
    <w:rsid w:val="007E215F"/>
    <w:rsid w:val="007E225A"/>
    <w:rsid w:val="007E4CB7"/>
    <w:rsid w:val="007E5801"/>
    <w:rsid w:val="007E7044"/>
    <w:rsid w:val="007E79D6"/>
    <w:rsid w:val="007E7F4D"/>
    <w:rsid w:val="007F0159"/>
    <w:rsid w:val="007F0820"/>
    <w:rsid w:val="007F1EC3"/>
    <w:rsid w:val="007F254D"/>
    <w:rsid w:val="007F4608"/>
    <w:rsid w:val="007F4A27"/>
    <w:rsid w:val="007F522E"/>
    <w:rsid w:val="007F7089"/>
    <w:rsid w:val="007F7421"/>
    <w:rsid w:val="007F7F91"/>
    <w:rsid w:val="00800545"/>
    <w:rsid w:val="008007CD"/>
    <w:rsid w:val="00800DDF"/>
    <w:rsid w:val="00801F7F"/>
    <w:rsid w:val="008027E2"/>
    <w:rsid w:val="0080291B"/>
    <w:rsid w:val="00803556"/>
    <w:rsid w:val="00803EA6"/>
    <w:rsid w:val="008044E1"/>
    <w:rsid w:val="00804A90"/>
    <w:rsid w:val="008060CB"/>
    <w:rsid w:val="00807095"/>
    <w:rsid w:val="00807E23"/>
    <w:rsid w:val="00810712"/>
    <w:rsid w:val="00810F45"/>
    <w:rsid w:val="00812541"/>
    <w:rsid w:val="00812E9B"/>
    <w:rsid w:val="00813C1F"/>
    <w:rsid w:val="00813F30"/>
    <w:rsid w:val="008149A1"/>
    <w:rsid w:val="00814CF1"/>
    <w:rsid w:val="00815758"/>
    <w:rsid w:val="008161E7"/>
    <w:rsid w:val="00816233"/>
    <w:rsid w:val="008222B5"/>
    <w:rsid w:val="008224CD"/>
    <w:rsid w:val="00824359"/>
    <w:rsid w:val="00826829"/>
    <w:rsid w:val="00830938"/>
    <w:rsid w:val="00830A18"/>
    <w:rsid w:val="00831B02"/>
    <w:rsid w:val="00832673"/>
    <w:rsid w:val="0083483F"/>
    <w:rsid w:val="00834A60"/>
    <w:rsid w:val="00834C93"/>
    <w:rsid w:val="00836051"/>
    <w:rsid w:val="008369A3"/>
    <w:rsid w:val="00837EAF"/>
    <w:rsid w:val="008404A0"/>
    <w:rsid w:val="0084183C"/>
    <w:rsid w:val="00845799"/>
    <w:rsid w:val="00845F48"/>
    <w:rsid w:val="00846685"/>
    <w:rsid w:val="00846C25"/>
    <w:rsid w:val="00850102"/>
    <w:rsid w:val="008511ED"/>
    <w:rsid w:val="008529C8"/>
    <w:rsid w:val="00852E3C"/>
    <w:rsid w:val="0085343C"/>
    <w:rsid w:val="0085537C"/>
    <w:rsid w:val="00855441"/>
    <w:rsid w:val="00855C8A"/>
    <w:rsid w:val="00856980"/>
    <w:rsid w:val="00856A68"/>
    <w:rsid w:val="00857700"/>
    <w:rsid w:val="00857720"/>
    <w:rsid w:val="00857D36"/>
    <w:rsid w:val="008605A6"/>
    <w:rsid w:val="00860ABA"/>
    <w:rsid w:val="00860F5B"/>
    <w:rsid w:val="00860FAA"/>
    <w:rsid w:val="008616FD"/>
    <w:rsid w:val="00862777"/>
    <w:rsid w:val="008628DC"/>
    <w:rsid w:val="0086369D"/>
    <w:rsid w:val="00863E89"/>
    <w:rsid w:val="008641B1"/>
    <w:rsid w:val="00866E83"/>
    <w:rsid w:val="00866EE2"/>
    <w:rsid w:val="0086760C"/>
    <w:rsid w:val="008706AD"/>
    <w:rsid w:val="00871D3E"/>
    <w:rsid w:val="00871E8E"/>
    <w:rsid w:val="00872B3B"/>
    <w:rsid w:val="00873D07"/>
    <w:rsid w:val="00873F4F"/>
    <w:rsid w:val="00874B9E"/>
    <w:rsid w:val="00874FDF"/>
    <w:rsid w:val="00875194"/>
    <w:rsid w:val="008751C7"/>
    <w:rsid w:val="00875699"/>
    <w:rsid w:val="00876925"/>
    <w:rsid w:val="008770C4"/>
    <w:rsid w:val="00880471"/>
    <w:rsid w:val="0088222A"/>
    <w:rsid w:val="008835FC"/>
    <w:rsid w:val="00883E6C"/>
    <w:rsid w:val="0088445D"/>
    <w:rsid w:val="00884919"/>
    <w:rsid w:val="0088625E"/>
    <w:rsid w:val="00886F90"/>
    <w:rsid w:val="00887233"/>
    <w:rsid w:val="00887898"/>
    <w:rsid w:val="008901F6"/>
    <w:rsid w:val="00890C63"/>
    <w:rsid w:val="008915B7"/>
    <w:rsid w:val="00891868"/>
    <w:rsid w:val="0089201B"/>
    <w:rsid w:val="0089304B"/>
    <w:rsid w:val="008938DD"/>
    <w:rsid w:val="00893C31"/>
    <w:rsid w:val="00893C55"/>
    <w:rsid w:val="00893FC8"/>
    <w:rsid w:val="008965BC"/>
    <w:rsid w:val="008968F6"/>
    <w:rsid w:val="00896C03"/>
    <w:rsid w:val="00896D82"/>
    <w:rsid w:val="00897710"/>
    <w:rsid w:val="008A0617"/>
    <w:rsid w:val="008A0B64"/>
    <w:rsid w:val="008A1074"/>
    <w:rsid w:val="008A17BE"/>
    <w:rsid w:val="008A1C73"/>
    <w:rsid w:val="008A213B"/>
    <w:rsid w:val="008A2232"/>
    <w:rsid w:val="008A242C"/>
    <w:rsid w:val="008A495D"/>
    <w:rsid w:val="008A5338"/>
    <w:rsid w:val="008A5511"/>
    <w:rsid w:val="008A6D73"/>
    <w:rsid w:val="008A7025"/>
    <w:rsid w:val="008A76FD"/>
    <w:rsid w:val="008A7AF2"/>
    <w:rsid w:val="008B0B0A"/>
    <w:rsid w:val="008B114B"/>
    <w:rsid w:val="008B21F0"/>
    <w:rsid w:val="008B2D09"/>
    <w:rsid w:val="008B4027"/>
    <w:rsid w:val="008B519F"/>
    <w:rsid w:val="008B5463"/>
    <w:rsid w:val="008B5B96"/>
    <w:rsid w:val="008B64D5"/>
    <w:rsid w:val="008C0AD5"/>
    <w:rsid w:val="008C0E78"/>
    <w:rsid w:val="008C537F"/>
    <w:rsid w:val="008C7AFF"/>
    <w:rsid w:val="008C7BB1"/>
    <w:rsid w:val="008D11FA"/>
    <w:rsid w:val="008D5F26"/>
    <w:rsid w:val="008D658B"/>
    <w:rsid w:val="008E2F10"/>
    <w:rsid w:val="008E3982"/>
    <w:rsid w:val="008E4072"/>
    <w:rsid w:val="008E41C8"/>
    <w:rsid w:val="008E5245"/>
    <w:rsid w:val="008E5A1F"/>
    <w:rsid w:val="008E6F77"/>
    <w:rsid w:val="008F0515"/>
    <w:rsid w:val="008F1680"/>
    <w:rsid w:val="008F2957"/>
    <w:rsid w:val="008F3E2C"/>
    <w:rsid w:val="008F4C49"/>
    <w:rsid w:val="008F58A2"/>
    <w:rsid w:val="008F5E6D"/>
    <w:rsid w:val="008F66E7"/>
    <w:rsid w:val="008F6A24"/>
    <w:rsid w:val="008F6EAB"/>
    <w:rsid w:val="009000D7"/>
    <w:rsid w:val="009020BE"/>
    <w:rsid w:val="00903355"/>
    <w:rsid w:val="00903551"/>
    <w:rsid w:val="009038F5"/>
    <w:rsid w:val="009046EE"/>
    <w:rsid w:val="009047F6"/>
    <w:rsid w:val="009101E5"/>
    <w:rsid w:val="00910B34"/>
    <w:rsid w:val="00911E1C"/>
    <w:rsid w:val="00912CED"/>
    <w:rsid w:val="009140E3"/>
    <w:rsid w:val="0091672B"/>
    <w:rsid w:val="00916D01"/>
    <w:rsid w:val="00921D4F"/>
    <w:rsid w:val="00922FCB"/>
    <w:rsid w:val="00923028"/>
    <w:rsid w:val="00924CB8"/>
    <w:rsid w:val="009256B6"/>
    <w:rsid w:val="00925EDB"/>
    <w:rsid w:val="00926189"/>
    <w:rsid w:val="00927059"/>
    <w:rsid w:val="00927A87"/>
    <w:rsid w:val="00930408"/>
    <w:rsid w:val="0093130B"/>
    <w:rsid w:val="0093190D"/>
    <w:rsid w:val="00933EA5"/>
    <w:rsid w:val="00934DE2"/>
    <w:rsid w:val="00935CB0"/>
    <w:rsid w:val="00935E45"/>
    <w:rsid w:val="009360AC"/>
    <w:rsid w:val="0093651A"/>
    <w:rsid w:val="0093740E"/>
    <w:rsid w:val="00940822"/>
    <w:rsid w:val="0094196D"/>
    <w:rsid w:val="00941FA9"/>
    <w:rsid w:val="009428A9"/>
    <w:rsid w:val="009437A2"/>
    <w:rsid w:val="009439ED"/>
    <w:rsid w:val="00944B28"/>
    <w:rsid w:val="0094542C"/>
    <w:rsid w:val="00950AD9"/>
    <w:rsid w:val="00950E0E"/>
    <w:rsid w:val="00950F41"/>
    <w:rsid w:val="009536CA"/>
    <w:rsid w:val="009548E8"/>
    <w:rsid w:val="00954955"/>
    <w:rsid w:val="00954C62"/>
    <w:rsid w:val="00955541"/>
    <w:rsid w:val="00955668"/>
    <w:rsid w:val="00955BED"/>
    <w:rsid w:val="009608B6"/>
    <w:rsid w:val="00960F56"/>
    <w:rsid w:val="009618E1"/>
    <w:rsid w:val="00962DF8"/>
    <w:rsid w:val="00963459"/>
    <w:rsid w:val="00964F0D"/>
    <w:rsid w:val="00966869"/>
    <w:rsid w:val="00966C10"/>
    <w:rsid w:val="00967838"/>
    <w:rsid w:val="0097143D"/>
    <w:rsid w:val="00972020"/>
    <w:rsid w:val="00972741"/>
    <w:rsid w:val="009749FF"/>
    <w:rsid w:val="009754E7"/>
    <w:rsid w:val="009758AB"/>
    <w:rsid w:val="009759AC"/>
    <w:rsid w:val="00976620"/>
    <w:rsid w:val="0097698B"/>
    <w:rsid w:val="0097767E"/>
    <w:rsid w:val="00980456"/>
    <w:rsid w:val="00981B3B"/>
    <w:rsid w:val="00982CD6"/>
    <w:rsid w:val="009846FC"/>
    <w:rsid w:val="00985482"/>
    <w:rsid w:val="0098578D"/>
    <w:rsid w:val="00985B73"/>
    <w:rsid w:val="00986331"/>
    <w:rsid w:val="0098644B"/>
    <w:rsid w:val="009865B3"/>
    <w:rsid w:val="009870A7"/>
    <w:rsid w:val="00990C39"/>
    <w:rsid w:val="00992266"/>
    <w:rsid w:val="0099365F"/>
    <w:rsid w:val="00994A54"/>
    <w:rsid w:val="00994F0E"/>
    <w:rsid w:val="009952AA"/>
    <w:rsid w:val="009957B4"/>
    <w:rsid w:val="00995BDD"/>
    <w:rsid w:val="00997720"/>
    <w:rsid w:val="009A0011"/>
    <w:rsid w:val="009A0B51"/>
    <w:rsid w:val="009A0FAE"/>
    <w:rsid w:val="009A2B26"/>
    <w:rsid w:val="009A2EDD"/>
    <w:rsid w:val="009A3B14"/>
    <w:rsid w:val="009A3BC4"/>
    <w:rsid w:val="009A5238"/>
    <w:rsid w:val="009A527F"/>
    <w:rsid w:val="009A6092"/>
    <w:rsid w:val="009A6BE2"/>
    <w:rsid w:val="009A7FF4"/>
    <w:rsid w:val="009B1429"/>
    <w:rsid w:val="009B1936"/>
    <w:rsid w:val="009B2F4A"/>
    <w:rsid w:val="009B38E1"/>
    <w:rsid w:val="009B3D08"/>
    <w:rsid w:val="009B4778"/>
    <w:rsid w:val="009B493F"/>
    <w:rsid w:val="009B556B"/>
    <w:rsid w:val="009B6D00"/>
    <w:rsid w:val="009C17E2"/>
    <w:rsid w:val="009C1E80"/>
    <w:rsid w:val="009C267C"/>
    <w:rsid w:val="009C2760"/>
    <w:rsid w:val="009C2977"/>
    <w:rsid w:val="009C2DCC"/>
    <w:rsid w:val="009C37EB"/>
    <w:rsid w:val="009C3ECF"/>
    <w:rsid w:val="009C4946"/>
    <w:rsid w:val="009C63C4"/>
    <w:rsid w:val="009C7224"/>
    <w:rsid w:val="009C7B2A"/>
    <w:rsid w:val="009C7BE8"/>
    <w:rsid w:val="009C7CEE"/>
    <w:rsid w:val="009D01B2"/>
    <w:rsid w:val="009D16C1"/>
    <w:rsid w:val="009D1B16"/>
    <w:rsid w:val="009D2113"/>
    <w:rsid w:val="009D26B5"/>
    <w:rsid w:val="009D29A7"/>
    <w:rsid w:val="009D3632"/>
    <w:rsid w:val="009D3AD1"/>
    <w:rsid w:val="009D5DAE"/>
    <w:rsid w:val="009D6994"/>
    <w:rsid w:val="009D7778"/>
    <w:rsid w:val="009E0291"/>
    <w:rsid w:val="009E0EF0"/>
    <w:rsid w:val="009E1AE3"/>
    <w:rsid w:val="009E1F5A"/>
    <w:rsid w:val="009E26CE"/>
    <w:rsid w:val="009E2B49"/>
    <w:rsid w:val="009E49CA"/>
    <w:rsid w:val="009E4FBD"/>
    <w:rsid w:val="009E5647"/>
    <w:rsid w:val="009E5DE4"/>
    <w:rsid w:val="009E6C21"/>
    <w:rsid w:val="009E7682"/>
    <w:rsid w:val="009F118F"/>
    <w:rsid w:val="009F152E"/>
    <w:rsid w:val="009F2CE3"/>
    <w:rsid w:val="009F3E57"/>
    <w:rsid w:val="009F4E96"/>
    <w:rsid w:val="009F7959"/>
    <w:rsid w:val="00A00BB8"/>
    <w:rsid w:val="00A00C7B"/>
    <w:rsid w:val="00A00E11"/>
    <w:rsid w:val="00A01CFF"/>
    <w:rsid w:val="00A03D3C"/>
    <w:rsid w:val="00A04496"/>
    <w:rsid w:val="00A04CEA"/>
    <w:rsid w:val="00A07B6B"/>
    <w:rsid w:val="00A101C0"/>
    <w:rsid w:val="00A10526"/>
    <w:rsid w:val="00A10539"/>
    <w:rsid w:val="00A116CA"/>
    <w:rsid w:val="00A11C1D"/>
    <w:rsid w:val="00A1227F"/>
    <w:rsid w:val="00A12CD7"/>
    <w:rsid w:val="00A13487"/>
    <w:rsid w:val="00A13CA7"/>
    <w:rsid w:val="00A15763"/>
    <w:rsid w:val="00A15D25"/>
    <w:rsid w:val="00A201A9"/>
    <w:rsid w:val="00A2046E"/>
    <w:rsid w:val="00A21AAA"/>
    <w:rsid w:val="00A226C6"/>
    <w:rsid w:val="00A22998"/>
    <w:rsid w:val="00A23912"/>
    <w:rsid w:val="00A23C08"/>
    <w:rsid w:val="00A24319"/>
    <w:rsid w:val="00A24736"/>
    <w:rsid w:val="00A24DC8"/>
    <w:rsid w:val="00A26E79"/>
    <w:rsid w:val="00A27912"/>
    <w:rsid w:val="00A279FA"/>
    <w:rsid w:val="00A27A53"/>
    <w:rsid w:val="00A27F06"/>
    <w:rsid w:val="00A30E28"/>
    <w:rsid w:val="00A31C71"/>
    <w:rsid w:val="00A32412"/>
    <w:rsid w:val="00A32536"/>
    <w:rsid w:val="00A325C6"/>
    <w:rsid w:val="00A33012"/>
    <w:rsid w:val="00A338A3"/>
    <w:rsid w:val="00A33985"/>
    <w:rsid w:val="00A339CF"/>
    <w:rsid w:val="00A33FD1"/>
    <w:rsid w:val="00A34304"/>
    <w:rsid w:val="00A35110"/>
    <w:rsid w:val="00A3583B"/>
    <w:rsid w:val="00A35D4B"/>
    <w:rsid w:val="00A36378"/>
    <w:rsid w:val="00A3653A"/>
    <w:rsid w:val="00A377BC"/>
    <w:rsid w:val="00A37C1E"/>
    <w:rsid w:val="00A40015"/>
    <w:rsid w:val="00A44029"/>
    <w:rsid w:val="00A44102"/>
    <w:rsid w:val="00A44426"/>
    <w:rsid w:val="00A45893"/>
    <w:rsid w:val="00A45DD5"/>
    <w:rsid w:val="00A46A4F"/>
    <w:rsid w:val="00A47445"/>
    <w:rsid w:val="00A517BA"/>
    <w:rsid w:val="00A519E1"/>
    <w:rsid w:val="00A52488"/>
    <w:rsid w:val="00A5266B"/>
    <w:rsid w:val="00A54AC6"/>
    <w:rsid w:val="00A55B3E"/>
    <w:rsid w:val="00A60765"/>
    <w:rsid w:val="00A60E58"/>
    <w:rsid w:val="00A61994"/>
    <w:rsid w:val="00A64F90"/>
    <w:rsid w:val="00A6656B"/>
    <w:rsid w:val="00A66F36"/>
    <w:rsid w:val="00A70E1E"/>
    <w:rsid w:val="00A71B3A"/>
    <w:rsid w:val="00A7319B"/>
    <w:rsid w:val="00A73257"/>
    <w:rsid w:val="00A74273"/>
    <w:rsid w:val="00A748D6"/>
    <w:rsid w:val="00A756B2"/>
    <w:rsid w:val="00A76AB3"/>
    <w:rsid w:val="00A7757C"/>
    <w:rsid w:val="00A800C9"/>
    <w:rsid w:val="00A81A06"/>
    <w:rsid w:val="00A8299A"/>
    <w:rsid w:val="00A829E8"/>
    <w:rsid w:val="00A83363"/>
    <w:rsid w:val="00A863BE"/>
    <w:rsid w:val="00A866B9"/>
    <w:rsid w:val="00A86865"/>
    <w:rsid w:val="00A8704E"/>
    <w:rsid w:val="00A877A6"/>
    <w:rsid w:val="00A878C0"/>
    <w:rsid w:val="00A901E2"/>
    <w:rsid w:val="00A9081F"/>
    <w:rsid w:val="00A9188C"/>
    <w:rsid w:val="00A92455"/>
    <w:rsid w:val="00A92558"/>
    <w:rsid w:val="00A945F3"/>
    <w:rsid w:val="00A952F5"/>
    <w:rsid w:val="00A95408"/>
    <w:rsid w:val="00A9549E"/>
    <w:rsid w:val="00A95815"/>
    <w:rsid w:val="00A95FB8"/>
    <w:rsid w:val="00A966B4"/>
    <w:rsid w:val="00A97002"/>
    <w:rsid w:val="00A972B3"/>
    <w:rsid w:val="00A9796C"/>
    <w:rsid w:val="00A97A52"/>
    <w:rsid w:val="00AA00CD"/>
    <w:rsid w:val="00AA0D6A"/>
    <w:rsid w:val="00AA1F4D"/>
    <w:rsid w:val="00AA1FFA"/>
    <w:rsid w:val="00AA2166"/>
    <w:rsid w:val="00AA2E8C"/>
    <w:rsid w:val="00AA4F60"/>
    <w:rsid w:val="00AA67C4"/>
    <w:rsid w:val="00AA6A7C"/>
    <w:rsid w:val="00AA6BD2"/>
    <w:rsid w:val="00AB0339"/>
    <w:rsid w:val="00AB042F"/>
    <w:rsid w:val="00AB05EE"/>
    <w:rsid w:val="00AB13A2"/>
    <w:rsid w:val="00AB1AFB"/>
    <w:rsid w:val="00AB1E8E"/>
    <w:rsid w:val="00AB2118"/>
    <w:rsid w:val="00AB3C00"/>
    <w:rsid w:val="00AB4578"/>
    <w:rsid w:val="00AB5030"/>
    <w:rsid w:val="00AB50CD"/>
    <w:rsid w:val="00AB58BF"/>
    <w:rsid w:val="00AB6D07"/>
    <w:rsid w:val="00AB73CB"/>
    <w:rsid w:val="00AC0C89"/>
    <w:rsid w:val="00AC16BD"/>
    <w:rsid w:val="00AC1922"/>
    <w:rsid w:val="00AC29D8"/>
    <w:rsid w:val="00AC3062"/>
    <w:rsid w:val="00AC331C"/>
    <w:rsid w:val="00AC3379"/>
    <w:rsid w:val="00AC4299"/>
    <w:rsid w:val="00AC4BE1"/>
    <w:rsid w:val="00AC529A"/>
    <w:rsid w:val="00AC52E7"/>
    <w:rsid w:val="00AC597F"/>
    <w:rsid w:val="00AC659D"/>
    <w:rsid w:val="00AC6C0B"/>
    <w:rsid w:val="00AC6D1A"/>
    <w:rsid w:val="00AC6FF3"/>
    <w:rsid w:val="00AD02B4"/>
    <w:rsid w:val="00AD0751"/>
    <w:rsid w:val="00AD1612"/>
    <w:rsid w:val="00AD1C3A"/>
    <w:rsid w:val="00AD297B"/>
    <w:rsid w:val="00AD4530"/>
    <w:rsid w:val="00AD4B9D"/>
    <w:rsid w:val="00AD5684"/>
    <w:rsid w:val="00AD59E0"/>
    <w:rsid w:val="00AD5C8C"/>
    <w:rsid w:val="00AD659D"/>
    <w:rsid w:val="00AD77C4"/>
    <w:rsid w:val="00AE1150"/>
    <w:rsid w:val="00AE1E2B"/>
    <w:rsid w:val="00AE25BF"/>
    <w:rsid w:val="00AE2ACD"/>
    <w:rsid w:val="00AE2B81"/>
    <w:rsid w:val="00AE4DC1"/>
    <w:rsid w:val="00AE5485"/>
    <w:rsid w:val="00AE795A"/>
    <w:rsid w:val="00AF021A"/>
    <w:rsid w:val="00AF0C13"/>
    <w:rsid w:val="00AF214D"/>
    <w:rsid w:val="00AF2C4D"/>
    <w:rsid w:val="00AF42AA"/>
    <w:rsid w:val="00AF4CF6"/>
    <w:rsid w:val="00AF562F"/>
    <w:rsid w:val="00AF615B"/>
    <w:rsid w:val="00AF6C6D"/>
    <w:rsid w:val="00AF720B"/>
    <w:rsid w:val="00AF7AE6"/>
    <w:rsid w:val="00B00665"/>
    <w:rsid w:val="00B00B55"/>
    <w:rsid w:val="00B00B9B"/>
    <w:rsid w:val="00B00E17"/>
    <w:rsid w:val="00B01992"/>
    <w:rsid w:val="00B03AF5"/>
    <w:rsid w:val="00B03C01"/>
    <w:rsid w:val="00B0413A"/>
    <w:rsid w:val="00B06D80"/>
    <w:rsid w:val="00B07357"/>
    <w:rsid w:val="00B078D6"/>
    <w:rsid w:val="00B102D6"/>
    <w:rsid w:val="00B109F7"/>
    <w:rsid w:val="00B1102A"/>
    <w:rsid w:val="00B11ABC"/>
    <w:rsid w:val="00B11ECB"/>
    <w:rsid w:val="00B1248D"/>
    <w:rsid w:val="00B12F6F"/>
    <w:rsid w:val="00B134BB"/>
    <w:rsid w:val="00B13A56"/>
    <w:rsid w:val="00B14709"/>
    <w:rsid w:val="00B161EA"/>
    <w:rsid w:val="00B17E08"/>
    <w:rsid w:val="00B20894"/>
    <w:rsid w:val="00B20B35"/>
    <w:rsid w:val="00B2148C"/>
    <w:rsid w:val="00B22DD4"/>
    <w:rsid w:val="00B243FD"/>
    <w:rsid w:val="00B252B5"/>
    <w:rsid w:val="00B2743D"/>
    <w:rsid w:val="00B3015C"/>
    <w:rsid w:val="00B31571"/>
    <w:rsid w:val="00B31608"/>
    <w:rsid w:val="00B31CEC"/>
    <w:rsid w:val="00B32B8B"/>
    <w:rsid w:val="00B33DE9"/>
    <w:rsid w:val="00B344D8"/>
    <w:rsid w:val="00B423EA"/>
    <w:rsid w:val="00B423F1"/>
    <w:rsid w:val="00B4303B"/>
    <w:rsid w:val="00B43145"/>
    <w:rsid w:val="00B47025"/>
    <w:rsid w:val="00B502D5"/>
    <w:rsid w:val="00B50C7F"/>
    <w:rsid w:val="00B52813"/>
    <w:rsid w:val="00B52928"/>
    <w:rsid w:val="00B52C5E"/>
    <w:rsid w:val="00B52E9B"/>
    <w:rsid w:val="00B52F51"/>
    <w:rsid w:val="00B53161"/>
    <w:rsid w:val="00B5351E"/>
    <w:rsid w:val="00B538EA"/>
    <w:rsid w:val="00B53DE6"/>
    <w:rsid w:val="00B5431D"/>
    <w:rsid w:val="00B549D5"/>
    <w:rsid w:val="00B56481"/>
    <w:rsid w:val="00B567D1"/>
    <w:rsid w:val="00B56AB4"/>
    <w:rsid w:val="00B57D3D"/>
    <w:rsid w:val="00B6056A"/>
    <w:rsid w:val="00B627D0"/>
    <w:rsid w:val="00B6485A"/>
    <w:rsid w:val="00B65D39"/>
    <w:rsid w:val="00B66124"/>
    <w:rsid w:val="00B66267"/>
    <w:rsid w:val="00B71095"/>
    <w:rsid w:val="00B710C5"/>
    <w:rsid w:val="00B71678"/>
    <w:rsid w:val="00B71B01"/>
    <w:rsid w:val="00B73B4C"/>
    <w:rsid w:val="00B73F75"/>
    <w:rsid w:val="00B75614"/>
    <w:rsid w:val="00B75674"/>
    <w:rsid w:val="00B77111"/>
    <w:rsid w:val="00B80E3D"/>
    <w:rsid w:val="00B824F2"/>
    <w:rsid w:val="00B829F7"/>
    <w:rsid w:val="00B8483E"/>
    <w:rsid w:val="00B84A5F"/>
    <w:rsid w:val="00B84F00"/>
    <w:rsid w:val="00B8593F"/>
    <w:rsid w:val="00B86D34"/>
    <w:rsid w:val="00B87250"/>
    <w:rsid w:val="00B87A00"/>
    <w:rsid w:val="00B91004"/>
    <w:rsid w:val="00B92D01"/>
    <w:rsid w:val="00B946CD"/>
    <w:rsid w:val="00B955BD"/>
    <w:rsid w:val="00B958FE"/>
    <w:rsid w:val="00B95F38"/>
    <w:rsid w:val="00B96481"/>
    <w:rsid w:val="00B974D6"/>
    <w:rsid w:val="00BA0430"/>
    <w:rsid w:val="00BA3A53"/>
    <w:rsid w:val="00BA3C54"/>
    <w:rsid w:val="00BA4095"/>
    <w:rsid w:val="00BA4E75"/>
    <w:rsid w:val="00BA4F4C"/>
    <w:rsid w:val="00BA5B43"/>
    <w:rsid w:val="00BA5C1B"/>
    <w:rsid w:val="00BA6747"/>
    <w:rsid w:val="00BA770B"/>
    <w:rsid w:val="00BB1285"/>
    <w:rsid w:val="00BB191A"/>
    <w:rsid w:val="00BB1C57"/>
    <w:rsid w:val="00BB56F6"/>
    <w:rsid w:val="00BB5EBF"/>
    <w:rsid w:val="00BB5F51"/>
    <w:rsid w:val="00BB5F60"/>
    <w:rsid w:val="00BB6667"/>
    <w:rsid w:val="00BB6852"/>
    <w:rsid w:val="00BB6EA1"/>
    <w:rsid w:val="00BB7DDF"/>
    <w:rsid w:val="00BC05E8"/>
    <w:rsid w:val="00BC2A9A"/>
    <w:rsid w:val="00BC3FC6"/>
    <w:rsid w:val="00BC642A"/>
    <w:rsid w:val="00BC6ECB"/>
    <w:rsid w:val="00BC6FA7"/>
    <w:rsid w:val="00BC778B"/>
    <w:rsid w:val="00BD2059"/>
    <w:rsid w:val="00BD2257"/>
    <w:rsid w:val="00BD2EF9"/>
    <w:rsid w:val="00BD3F9E"/>
    <w:rsid w:val="00BD41B2"/>
    <w:rsid w:val="00BD4C6A"/>
    <w:rsid w:val="00BD5299"/>
    <w:rsid w:val="00BD55D0"/>
    <w:rsid w:val="00BD789D"/>
    <w:rsid w:val="00BE0066"/>
    <w:rsid w:val="00BE2A13"/>
    <w:rsid w:val="00BE3459"/>
    <w:rsid w:val="00BE3713"/>
    <w:rsid w:val="00BE387B"/>
    <w:rsid w:val="00BE42D7"/>
    <w:rsid w:val="00BE603F"/>
    <w:rsid w:val="00BE6C47"/>
    <w:rsid w:val="00BE6F9F"/>
    <w:rsid w:val="00BE7F8B"/>
    <w:rsid w:val="00BF0FEE"/>
    <w:rsid w:val="00BF2A70"/>
    <w:rsid w:val="00BF65B3"/>
    <w:rsid w:val="00BF6AE4"/>
    <w:rsid w:val="00BF70A2"/>
    <w:rsid w:val="00BF7989"/>
    <w:rsid w:val="00BF7C9D"/>
    <w:rsid w:val="00C01E8C"/>
    <w:rsid w:val="00C02DF6"/>
    <w:rsid w:val="00C03E01"/>
    <w:rsid w:val="00C03E6C"/>
    <w:rsid w:val="00C0426E"/>
    <w:rsid w:val="00C046BF"/>
    <w:rsid w:val="00C057F5"/>
    <w:rsid w:val="00C05950"/>
    <w:rsid w:val="00C07055"/>
    <w:rsid w:val="00C07246"/>
    <w:rsid w:val="00C072D4"/>
    <w:rsid w:val="00C078B8"/>
    <w:rsid w:val="00C07CDA"/>
    <w:rsid w:val="00C12A3E"/>
    <w:rsid w:val="00C12A8C"/>
    <w:rsid w:val="00C1333A"/>
    <w:rsid w:val="00C146B7"/>
    <w:rsid w:val="00C15484"/>
    <w:rsid w:val="00C16A25"/>
    <w:rsid w:val="00C1761D"/>
    <w:rsid w:val="00C214B3"/>
    <w:rsid w:val="00C23582"/>
    <w:rsid w:val="00C235CD"/>
    <w:rsid w:val="00C242CA"/>
    <w:rsid w:val="00C24A24"/>
    <w:rsid w:val="00C24AA9"/>
    <w:rsid w:val="00C25A92"/>
    <w:rsid w:val="00C26288"/>
    <w:rsid w:val="00C26F04"/>
    <w:rsid w:val="00C2724D"/>
    <w:rsid w:val="00C27CA9"/>
    <w:rsid w:val="00C301B4"/>
    <w:rsid w:val="00C317E7"/>
    <w:rsid w:val="00C321F4"/>
    <w:rsid w:val="00C338CE"/>
    <w:rsid w:val="00C34468"/>
    <w:rsid w:val="00C34B88"/>
    <w:rsid w:val="00C3638F"/>
    <w:rsid w:val="00C375F3"/>
    <w:rsid w:val="00C3799C"/>
    <w:rsid w:val="00C40B48"/>
    <w:rsid w:val="00C413FA"/>
    <w:rsid w:val="00C4303E"/>
    <w:rsid w:val="00C4305E"/>
    <w:rsid w:val="00C43C15"/>
    <w:rsid w:val="00C43D1E"/>
    <w:rsid w:val="00C44336"/>
    <w:rsid w:val="00C446D8"/>
    <w:rsid w:val="00C45806"/>
    <w:rsid w:val="00C50F7C"/>
    <w:rsid w:val="00C51704"/>
    <w:rsid w:val="00C51A1B"/>
    <w:rsid w:val="00C51F16"/>
    <w:rsid w:val="00C5282B"/>
    <w:rsid w:val="00C535E3"/>
    <w:rsid w:val="00C539FD"/>
    <w:rsid w:val="00C5433D"/>
    <w:rsid w:val="00C5591F"/>
    <w:rsid w:val="00C5612D"/>
    <w:rsid w:val="00C5691F"/>
    <w:rsid w:val="00C57BD9"/>
    <w:rsid w:val="00C57C50"/>
    <w:rsid w:val="00C60F0A"/>
    <w:rsid w:val="00C64495"/>
    <w:rsid w:val="00C65137"/>
    <w:rsid w:val="00C6533B"/>
    <w:rsid w:val="00C65506"/>
    <w:rsid w:val="00C6589E"/>
    <w:rsid w:val="00C66D64"/>
    <w:rsid w:val="00C66DF5"/>
    <w:rsid w:val="00C703AC"/>
    <w:rsid w:val="00C7055F"/>
    <w:rsid w:val="00C7120B"/>
    <w:rsid w:val="00C715CA"/>
    <w:rsid w:val="00C7247F"/>
    <w:rsid w:val="00C73122"/>
    <w:rsid w:val="00C73164"/>
    <w:rsid w:val="00C7495D"/>
    <w:rsid w:val="00C75289"/>
    <w:rsid w:val="00C75C80"/>
    <w:rsid w:val="00C774DE"/>
    <w:rsid w:val="00C77CE9"/>
    <w:rsid w:val="00C80523"/>
    <w:rsid w:val="00C81A6F"/>
    <w:rsid w:val="00C81F8C"/>
    <w:rsid w:val="00C828E9"/>
    <w:rsid w:val="00C82E15"/>
    <w:rsid w:val="00C867F7"/>
    <w:rsid w:val="00C86DCB"/>
    <w:rsid w:val="00C86FED"/>
    <w:rsid w:val="00C90608"/>
    <w:rsid w:val="00C90B6D"/>
    <w:rsid w:val="00C9142C"/>
    <w:rsid w:val="00C917F8"/>
    <w:rsid w:val="00C93B1E"/>
    <w:rsid w:val="00C93C30"/>
    <w:rsid w:val="00C94ADF"/>
    <w:rsid w:val="00C94C52"/>
    <w:rsid w:val="00C957D3"/>
    <w:rsid w:val="00C95C98"/>
    <w:rsid w:val="00C96450"/>
    <w:rsid w:val="00C974C5"/>
    <w:rsid w:val="00CA0485"/>
    <w:rsid w:val="00CA08CC"/>
    <w:rsid w:val="00CA0968"/>
    <w:rsid w:val="00CA168E"/>
    <w:rsid w:val="00CA19B9"/>
    <w:rsid w:val="00CA24B3"/>
    <w:rsid w:val="00CA26F6"/>
    <w:rsid w:val="00CA2F9E"/>
    <w:rsid w:val="00CA4A2E"/>
    <w:rsid w:val="00CA6661"/>
    <w:rsid w:val="00CA6798"/>
    <w:rsid w:val="00CB0647"/>
    <w:rsid w:val="00CB276D"/>
    <w:rsid w:val="00CB3195"/>
    <w:rsid w:val="00CB3D2B"/>
    <w:rsid w:val="00CB4236"/>
    <w:rsid w:val="00CB7E7F"/>
    <w:rsid w:val="00CC07F5"/>
    <w:rsid w:val="00CC1409"/>
    <w:rsid w:val="00CC1553"/>
    <w:rsid w:val="00CC2C27"/>
    <w:rsid w:val="00CC6F06"/>
    <w:rsid w:val="00CC72A4"/>
    <w:rsid w:val="00CC7CBC"/>
    <w:rsid w:val="00CD09A4"/>
    <w:rsid w:val="00CD0B94"/>
    <w:rsid w:val="00CD3153"/>
    <w:rsid w:val="00CD36AD"/>
    <w:rsid w:val="00CD3C94"/>
    <w:rsid w:val="00CD4783"/>
    <w:rsid w:val="00CD4ACF"/>
    <w:rsid w:val="00CD6B74"/>
    <w:rsid w:val="00CD76FD"/>
    <w:rsid w:val="00CE119A"/>
    <w:rsid w:val="00CE14F4"/>
    <w:rsid w:val="00CE2E5E"/>
    <w:rsid w:val="00CE35BA"/>
    <w:rsid w:val="00CE54A9"/>
    <w:rsid w:val="00CE57B4"/>
    <w:rsid w:val="00CE5E28"/>
    <w:rsid w:val="00CE6A2D"/>
    <w:rsid w:val="00CE6CCD"/>
    <w:rsid w:val="00CE7745"/>
    <w:rsid w:val="00CF0CF0"/>
    <w:rsid w:val="00CF1DA5"/>
    <w:rsid w:val="00CF1DE6"/>
    <w:rsid w:val="00CF24DA"/>
    <w:rsid w:val="00CF2D2E"/>
    <w:rsid w:val="00CF3097"/>
    <w:rsid w:val="00CF35D3"/>
    <w:rsid w:val="00CF5782"/>
    <w:rsid w:val="00CF5F65"/>
    <w:rsid w:val="00CF6810"/>
    <w:rsid w:val="00D00323"/>
    <w:rsid w:val="00D01D47"/>
    <w:rsid w:val="00D01DAB"/>
    <w:rsid w:val="00D02148"/>
    <w:rsid w:val="00D02991"/>
    <w:rsid w:val="00D0414F"/>
    <w:rsid w:val="00D05ECA"/>
    <w:rsid w:val="00D06117"/>
    <w:rsid w:val="00D06C13"/>
    <w:rsid w:val="00D06E4A"/>
    <w:rsid w:val="00D106CD"/>
    <w:rsid w:val="00D10C58"/>
    <w:rsid w:val="00D11A0D"/>
    <w:rsid w:val="00D12C05"/>
    <w:rsid w:val="00D138DC"/>
    <w:rsid w:val="00D14D2F"/>
    <w:rsid w:val="00D1597B"/>
    <w:rsid w:val="00D16069"/>
    <w:rsid w:val="00D16625"/>
    <w:rsid w:val="00D16FBC"/>
    <w:rsid w:val="00D21243"/>
    <w:rsid w:val="00D216A7"/>
    <w:rsid w:val="00D217C4"/>
    <w:rsid w:val="00D218BF"/>
    <w:rsid w:val="00D21D62"/>
    <w:rsid w:val="00D22138"/>
    <w:rsid w:val="00D2273D"/>
    <w:rsid w:val="00D22AFC"/>
    <w:rsid w:val="00D23233"/>
    <w:rsid w:val="00D2446A"/>
    <w:rsid w:val="00D250F9"/>
    <w:rsid w:val="00D2544A"/>
    <w:rsid w:val="00D255F5"/>
    <w:rsid w:val="00D266B6"/>
    <w:rsid w:val="00D301E0"/>
    <w:rsid w:val="00D30D27"/>
    <w:rsid w:val="00D319CD"/>
    <w:rsid w:val="00D31CC8"/>
    <w:rsid w:val="00D31E3E"/>
    <w:rsid w:val="00D32678"/>
    <w:rsid w:val="00D33E49"/>
    <w:rsid w:val="00D342E7"/>
    <w:rsid w:val="00D34701"/>
    <w:rsid w:val="00D34D3D"/>
    <w:rsid w:val="00D367E0"/>
    <w:rsid w:val="00D36C20"/>
    <w:rsid w:val="00D373BA"/>
    <w:rsid w:val="00D4041E"/>
    <w:rsid w:val="00D4065C"/>
    <w:rsid w:val="00D42700"/>
    <w:rsid w:val="00D43A10"/>
    <w:rsid w:val="00D44A64"/>
    <w:rsid w:val="00D4505A"/>
    <w:rsid w:val="00D47318"/>
    <w:rsid w:val="00D47B68"/>
    <w:rsid w:val="00D50F84"/>
    <w:rsid w:val="00D5134B"/>
    <w:rsid w:val="00D520B5"/>
    <w:rsid w:val="00D521C1"/>
    <w:rsid w:val="00D54DA1"/>
    <w:rsid w:val="00D55F12"/>
    <w:rsid w:val="00D5653C"/>
    <w:rsid w:val="00D57BE9"/>
    <w:rsid w:val="00D57F66"/>
    <w:rsid w:val="00D602E9"/>
    <w:rsid w:val="00D60638"/>
    <w:rsid w:val="00D607B1"/>
    <w:rsid w:val="00D61983"/>
    <w:rsid w:val="00D63113"/>
    <w:rsid w:val="00D64A78"/>
    <w:rsid w:val="00D65C7B"/>
    <w:rsid w:val="00D66B4B"/>
    <w:rsid w:val="00D66FF2"/>
    <w:rsid w:val="00D7002A"/>
    <w:rsid w:val="00D703A9"/>
    <w:rsid w:val="00D71EC6"/>
    <w:rsid w:val="00D71F40"/>
    <w:rsid w:val="00D72081"/>
    <w:rsid w:val="00D72218"/>
    <w:rsid w:val="00D72828"/>
    <w:rsid w:val="00D73CF7"/>
    <w:rsid w:val="00D7454D"/>
    <w:rsid w:val="00D74674"/>
    <w:rsid w:val="00D75872"/>
    <w:rsid w:val="00D75DA4"/>
    <w:rsid w:val="00D77416"/>
    <w:rsid w:val="00D779F2"/>
    <w:rsid w:val="00D80005"/>
    <w:rsid w:val="00D803A3"/>
    <w:rsid w:val="00D80FC6"/>
    <w:rsid w:val="00D833DF"/>
    <w:rsid w:val="00D87AA1"/>
    <w:rsid w:val="00D902CC"/>
    <w:rsid w:val="00D9398B"/>
    <w:rsid w:val="00D94917"/>
    <w:rsid w:val="00D9535B"/>
    <w:rsid w:val="00D96DBF"/>
    <w:rsid w:val="00D972BE"/>
    <w:rsid w:val="00DA0DC3"/>
    <w:rsid w:val="00DA1FB0"/>
    <w:rsid w:val="00DA29C0"/>
    <w:rsid w:val="00DA4335"/>
    <w:rsid w:val="00DA4738"/>
    <w:rsid w:val="00DA5B62"/>
    <w:rsid w:val="00DA62B3"/>
    <w:rsid w:val="00DA68E9"/>
    <w:rsid w:val="00DA6A8B"/>
    <w:rsid w:val="00DA7278"/>
    <w:rsid w:val="00DA74F3"/>
    <w:rsid w:val="00DB2084"/>
    <w:rsid w:val="00DB2A43"/>
    <w:rsid w:val="00DB30C7"/>
    <w:rsid w:val="00DB43C4"/>
    <w:rsid w:val="00DB5D3C"/>
    <w:rsid w:val="00DB69F3"/>
    <w:rsid w:val="00DC3FD8"/>
    <w:rsid w:val="00DC4907"/>
    <w:rsid w:val="00DC54A5"/>
    <w:rsid w:val="00DC57AE"/>
    <w:rsid w:val="00DC5EFB"/>
    <w:rsid w:val="00DC62F9"/>
    <w:rsid w:val="00DC6B4C"/>
    <w:rsid w:val="00DD017C"/>
    <w:rsid w:val="00DD2788"/>
    <w:rsid w:val="00DD2A7E"/>
    <w:rsid w:val="00DD3223"/>
    <w:rsid w:val="00DD379A"/>
    <w:rsid w:val="00DD397A"/>
    <w:rsid w:val="00DD40D0"/>
    <w:rsid w:val="00DD4194"/>
    <w:rsid w:val="00DD47BB"/>
    <w:rsid w:val="00DD4EA9"/>
    <w:rsid w:val="00DD58B7"/>
    <w:rsid w:val="00DD6277"/>
    <w:rsid w:val="00DD65E2"/>
    <w:rsid w:val="00DD6699"/>
    <w:rsid w:val="00DD68D0"/>
    <w:rsid w:val="00DE0C3A"/>
    <w:rsid w:val="00DE0FBE"/>
    <w:rsid w:val="00DE1099"/>
    <w:rsid w:val="00DE4A66"/>
    <w:rsid w:val="00DE4A6C"/>
    <w:rsid w:val="00DE52ED"/>
    <w:rsid w:val="00DE630E"/>
    <w:rsid w:val="00DF113A"/>
    <w:rsid w:val="00DF1E05"/>
    <w:rsid w:val="00DF4B03"/>
    <w:rsid w:val="00DF6F32"/>
    <w:rsid w:val="00DF71D0"/>
    <w:rsid w:val="00E007C5"/>
    <w:rsid w:val="00E00DBF"/>
    <w:rsid w:val="00E00EE0"/>
    <w:rsid w:val="00E012A6"/>
    <w:rsid w:val="00E0213F"/>
    <w:rsid w:val="00E028B2"/>
    <w:rsid w:val="00E03064"/>
    <w:rsid w:val="00E033E0"/>
    <w:rsid w:val="00E039AA"/>
    <w:rsid w:val="00E047C9"/>
    <w:rsid w:val="00E06DC0"/>
    <w:rsid w:val="00E1026B"/>
    <w:rsid w:val="00E12A07"/>
    <w:rsid w:val="00E13AB4"/>
    <w:rsid w:val="00E13CB2"/>
    <w:rsid w:val="00E15512"/>
    <w:rsid w:val="00E165B2"/>
    <w:rsid w:val="00E168F6"/>
    <w:rsid w:val="00E20885"/>
    <w:rsid w:val="00E20C37"/>
    <w:rsid w:val="00E212F3"/>
    <w:rsid w:val="00E223CE"/>
    <w:rsid w:val="00E22F73"/>
    <w:rsid w:val="00E2304A"/>
    <w:rsid w:val="00E2317B"/>
    <w:rsid w:val="00E235A8"/>
    <w:rsid w:val="00E23A63"/>
    <w:rsid w:val="00E24504"/>
    <w:rsid w:val="00E25159"/>
    <w:rsid w:val="00E25BBD"/>
    <w:rsid w:val="00E25F91"/>
    <w:rsid w:val="00E264A6"/>
    <w:rsid w:val="00E276D6"/>
    <w:rsid w:val="00E27923"/>
    <w:rsid w:val="00E314EA"/>
    <w:rsid w:val="00E323E5"/>
    <w:rsid w:val="00E33783"/>
    <w:rsid w:val="00E35CC2"/>
    <w:rsid w:val="00E37D9F"/>
    <w:rsid w:val="00E417F1"/>
    <w:rsid w:val="00E42399"/>
    <w:rsid w:val="00E4254C"/>
    <w:rsid w:val="00E430CB"/>
    <w:rsid w:val="00E43FA8"/>
    <w:rsid w:val="00E449A0"/>
    <w:rsid w:val="00E44F5C"/>
    <w:rsid w:val="00E44F67"/>
    <w:rsid w:val="00E520BA"/>
    <w:rsid w:val="00E52C57"/>
    <w:rsid w:val="00E534F9"/>
    <w:rsid w:val="00E53ADF"/>
    <w:rsid w:val="00E53C78"/>
    <w:rsid w:val="00E558F7"/>
    <w:rsid w:val="00E56018"/>
    <w:rsid w:val="00E57110"/>
    <w:rsid w:val="00E572D7"/>
    <w:rsid w:val="00E57E7D"/>
    <w:rsid w:val="00E6018E"/>
    <w:rsid w:val="00E602F1"/>
    <w:rsid w:val="00E61111"/>
    <w:rsid w:val="00E615DB"/>
    <w:rsid w:val="00E61763"/>
    <w:rsid w:val="00E62D84"/>
    <w:rsid w:val="00E64227"/>
    <w:rsid w:val="00E643DF"/>
    <w:rsid w:val="00E650F7"/>
    <w:rsid w:val="00E65C71"/>
    <w:rsid w:val="00E6718B"/>
    <w:rsid w:val="00E711CD"/>
    <w:rsid w:val="00E7179D"/>
    <w:rsid w:val="00E71B1A"/>
    <w:rsid w:val="00E72179"/>
    <w:rsid w:val="00E722FB"/>
    <w:rsid w:val="00E74130"/>
    <w:rsid w:val="00E756D1"/>
    <w:rsid w:val="00E76C19"/>
    <w:rsid w:val="00E770C6"/>
    <w:rsid w:val="00E8073E"/>
    <w:rsid w:val="00E80AAA"/>
    <w:rsid w:val="00E825A9"/>
    <w:rsid w:val="00E82D75"/>
    <w:rsid w:val="00E83B6D"/>
    <w:rsid w:val="00E83F4E"/>
    <w:rsid w:val="00E84CD8"/>
    <w:rsid w:val="00E85530"/>
    <w:rsid w:val="00E858FF"/>
    <w:rsid w:val="00E86B65"/>
    <w:rsid w:val="00E86E59"/>
    <w:rsid w:val="00E90B85"/>
    <w:rsid w:val="00E91679"/>
    <w:rsid w:val="00E92452"/>
    <w:rsid w:val="00E9448F"/>
    <w:rsid w:val="00E94603"/>
    <w:rsid w:val="00E94CC1"/>
    <w:rsid w:val="00E95A70"/>
    <w:rsid w:val="00E96431"/>
    <w:rsid w:val="00E97A08"/>
    <w:rsid w:val="00EA2386"/>
    <w:rsid w:val="00EA2988"/>
    <w:rsid w:val="00EA3A1A"/>
    <w:rsid w:val="00EA3AD9"/>
    <w:rsid w:val="00EA445F"/>
    <w:rsid w:val="00EA5F67"/>
    <w:rsid w:val="00EA68E9"/>
    <w:rsid w:val="00EA6F9D"/>
    <w:rsid w:val="00EB13C8"/>
    <w:rsid w:val="00EB3907"/>
    <w:rsid w:val="00EB47DD"/>
    <w:rsid w:val="00EB554D"/>
    <w:rsid w:val="00EB5CEA"/>
    <w:rsid w:val="00EB783B"/>
    <w:rsid w:val="00EC06A9"/>
    <w:rsid w:val="00EC117A"/>
    <w:rsid w:val="00EC1B15"/>
    <w:rsid w:val="00EC1B34"/>
    <w:rsid w:val="00EC2170"/>
    <w:rsid w:val="00EC2BD2"/>
    <w:rsid w:val="00EC3039"/>
    <w:rsid w:val="00EC5235"/>
    <w:rsid w:val="00EC5496"/>
    <w:rsid w:val="00EC62C0"/>
    <w:rsid w:val="00EC6A7F"/>
    <w:rsid w:val="00ED091E"/>
    <w:rsid w:val="00ED1065"/>
    <w:rsid w:val="00ED45D9"/>
    <w:rsid w:val="00ED6B03"/>
    <w:rsid w:val="00ED7A5B"/>
    <w:rsid w:val="00EE000A"/>
    <w:rsid w:val="00EE028D"/>
    <w:rsid w:val="00EE26CC"/>
    <w:rsid w:val="00EE2F03"/>
    <w:rsid w:val="00EE3669"/>
    <w:rsid w:val="00EE4CFE"/>
    <w:rsid w:val="00EE77B4"/>
    <w:rsid w:val="00EF0271"/>
    <w:rsid w:val="00EF089F"/>
    <w:rsid w:val="00EF282B"/>
    <w:rsid w:val="00EF2C2F"/>
    <w:rsid w:val="00EF3649"/>
    <w:rsid w:val="00EF3B3C"/>
    <w:rsid w:val="00EF5829"/>
    <w:rsid w:val="00EF7357"/>
    <w:rsid w:val="00F00336"/>
    <w:rsid w:val="00F00470"/>
    <w:rsid w:val="00F00F8C"/>
    <w:rsid w:val="00F01A0D"/>
    <w:rsid w:val="00F0268B"/>
    <w:rsid w:val="00F02AF3"/>
    <w:rsid w:val="00F03147"/>
    <w:rsid w:val="00F03209"/>
    <w:rsid w:val="00F039CF"/>
    <w:rsid w:val="00F03A7A"/>
    <w:rsid w:val="00F03F24"/>
    <w:rsid w:val="00F07664"/>
    <w:rsid w:val="00F07C92"/>
    <w:rsid w:val="00F10FE3"/>
    <w:rsid w:val="00F12817"/>
    <w:rsid w:val="00F138AB"/>
    <w:rsid w:val="00F14B43"/>
    <w:rsid w:val="00F1561A"/>
    <w:rsid w:val="00F15EC2"/>
    <w:rsid w:val="00F16022"/>
    <w:rsid w:val="00F16F6F"/>
    <w:rsid w:val="00F203C7"/>
    <w:rsid w:val="00F214A3"/>
    <w:rsid w:val="00F215E2"/>
    <w:rsid w:val="00F21993"/>
    <w:rsid w:val="00F21E3F"/>
    <w:rsid w:val="00F22C3F"/>
    <w:rsid w:val="00F22E5A"/>
    <w:rsid w:val="00F23AD9"/>
    <w:rsid w:val="00F30206"/>
    <w:rsid w:val="00F3056C"/>
    <w:rsid w:val="00F316AA"/>
    <w:rsid w:val="00F32293"/>
    <w:rsid w:val="00F323D4"/>
    <w:rsid w:val="00F32858"/>
    <w:rsid w:val="00F33266"/>
    <w:rsid w:val="00F33E8B"/>
    <w:rsid w:val="00F33FB2"/>
    <w:rsid w:val="00F36EB0"/>
    <w:rsid w:val="00F37372"/>
    <w:rsid w:val="00F40265"/>
    <w:rsid w:val="00F41A27"/>
    <w:rsid w:val="00F41FE6"/>
    <w:rsid w:val="00F424E0"/>
    <w:rsid w:val="00F428C4"/>
    <w:rsid w:val="00F42901"/>
    <w:rsid w:val="00F4338D"/>
    <w:rsid w:val="00F4372B"/>
    <w:rsid w:val="00F43734"/>
    <w:rsid w:val="00F440D3"/>
    <w:rsid w:val="00F4420A"/>
    <w:rsid w:val="00F442D8"/>
    <w:rsid w:val="00F446AC"/>
    <w:rsid w:val="00F44E18"/>
    <w:rsid w:val="00F451C8"/>
    <w:rsid w:val="00F46EAF"/>
    <w:rsid w:val="00F46EEE"/>
    <w:rsid w:val="00F478F7"/>
    <w:rsid w:val="00F510DD"/>
    <w:rsid w:val="00F52F72"/>
    <w:rsid w:val="00F5320D"/>
    <w:rsid w:val="00F537B6"/>
    <w:rsid w:val="00F53CA5"/>
    <w:rsid w:val="00F54318"/>
    <w:rsid w:val="00F56881"/>
    <w:rsid w:val="00F5774F"/>
    <w:rsid w:val="00F57EB7"/>
    <w:rsid w:val="00F60E27"/>
    <w:rsid w:val="00F6263A"/>
    <w:rsid w:val="00F62688"/>
    <w:rsid w:val="00F63B1F"/>
    <w:rsid w:val="00F6418C"/>
    <w:rsid w:val="00F652AB"/>
    <w:rsid w:val="00F66056"/>
    <w:rsid w:val="00F67E5F"/>
    <w:rsid w:val="00F73068"/>
    <w:rsid w:val="00F7344A"/>
    <w:rsid w:val="00F76534"/>
    <w:rsid w:val="00F76B9C"/>
    <w:rsid w:val="00F76BE5"/>
    <w:rsid w:val="00F80520"/>
    <w:rsid w:val="00F81CA1"/>
    <w:rsid w:val="00F820B6"/>
    <w:rsid w:val="00F83D11"/>
    <w:rsid w:val="00F8417C"/>
    <w:rsid w:val="00F84869"/>
    <w:rsid w:val="00F84BDC"/>
    <w:rsid w:val="00F857C0"/>
    <w:rsid w:val="00F86489"/>
    <w:rsid w:val="00F921F1"/>
    <w:rsid w:val="00F923D9"/>
    <w:rsid w:val="00F93207"/>
    <w:rsid w:val="00F9522B"/>
    <w:rsid w:val="00F9522D"/>
    <w:rsid w:val="00F9612E"/>
    <w:rsid w:val="00FA173D"/>
    <w:rsid w:val="00FA183D"/>
    <w:rsid w:val="00FA289F"/>
    <w:rsid w:val="00FA569A"/>
    <w:rsid w:val="00FA610B"/>
    <w:rsid w:val="00FA67EC"/>
    <w:rsid w:val="00FB0539"/>
    <w:rsid w:val="00FB0D5B"/>
    <w:rsid w:val="00FB100C"/>
    <w:rsid w:val="00FB127E"/>
    <w:rsid w:val="00FB2EF0"/>
    <w:rsid w:val="00FB4D02"/>
    <w:rsid w:val="00FB557C"/>
    <w:rsid w:val="00FB580E"/>
    <w:rsid w:val="00FB5B97"/>
    <w:rsid w:val="00FB62A3"/>
    <w:rsid w:val="00FB7465"/>
    <w:rsid w:val="00FC0118"/>
    <w:rsid w:val="00FC03EF"/>
    <w:rsid w:val="00FC0573"/>
    <w:rsid w:val="00FC07CB"/>
    <w:rsid w:val="00FC0804"/>
    <w:rsid w:val="00FC0EC4"/>
    <w:rsid w:val="00FC1DC8"/>
    <w:rsid w:val="00FC2E0D"/>
    <w:rsid w:val="00FC334D"/>
    <w:rsid w:val="00FC3B6D"/>
    <w:rsid w:val="00FC3DF8"/>
    <w:rsid w:val="00FC50DB"/>
    <w:rsid w:val="00FC7FA4"/>
    <w:rsid w:val="00FD0E82"/>
    <w:rsid w:val="00FD259D"/>
    <w:rsid w:val="00FD38DC"/>
    <w:rsid w:val="00FD3A4E"/>
    <w:rsid w:val="00FD51E6"/>
    <w:rsid w:val="00FD55D8"/>
    <w:rsid w:val="00FD62E0"/>
    <w:rsid w:val="00FD64F7"/>
    <w:rsid w:val="00FD7CB7"/>
    <w:rsid w:val="00FE01D1"/>
    <w:rsid w:val="00FE0631"/>
    <w:rsid w:val="00FE0862"/>
    <w:rsid w:val="00FE1165"/>
    <w:rsid w:val="00FE21EE"/>
    <w:rsid w:val="00FE2F02"/>
    <w:rsid w:val="00FE4878"/>
    <w:rsid w:val="00FE4F49"/>
    <w:rsid w:val="00FE51E4"/>
    <w:rsid w:val="00FE77D4"/>
    <w:rsid w:val="00FF092D"/>
    <w:rsid w:val="00FF09EF"/>
    <w:rsid w:val="00FF0C1C"/>
    <w:rsid w:val="00FF384C"/>
    <w:rsid w:val="00FF3F0C"/>
    <w:rsid w:val="00FF472E"/>
    <w:rsid w:val="00FF6222"/>
    <w:rsid w:val="00FF63F9"/>
    <w:rsid w:val="00FF69B4"/>
    <w:rsid w:val="00FF76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6A7B"/>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uiPriority w:val="99"/>
    <w:qFormat/>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customStyle="1" w:styleId="textintend1">
    <w:name w:val="text intend 1"/>
    <w:basedOn w:val="a"/>
    <w:qFormat/>
    <w:rsid w:val="00666E9A"/>
    <w:pPr>
      <w:numPr>
        <w:numId w:val="23"/>
      </w:numPr>
      <w:overflowPunct/>
      <w:autoSpaceDE/>
      <w:autoSpaceDN/>
      <w:adjustRightInd/>
      <w:spacing w:after="120"/>
      <w:jc w:val="both"/>
      <w:textAlignment w:val="auto"/>
    </w:pPr>
    <w:rPr>
      <w:rFonts w:eastAsia="MS Gothic"/>
      <w:sz w:val="24"/>
      <w:lang w:val="en-US" w:eastAsia="ja-JP"/>
    </w:rPr>
  </w:style>
  <w:style w:type="character" w:customStyle="1" w:styleId="B1Zchn">
    <w:name w:val="B1 Zchn"/>
    <w:qFormat/>
    <w:rsid w:val="00666E9A"/>
    <w:rPr>
      <w:rFonts w:ascii="Times New Roman" w:eastAsia="MS Gothic" w:hAnsi="Times New Roman"/>
      <w:sz w:val="24"/>
      <w:lang w:val="en-GB"/>
    </w:rPr>
  </w:style>
  <w:style w:type="character" w:customStyle="1" w:styleId="2Char">
    <w:name w:val="제목 2 Char"/>
    <w:basedOn w:val="a0"/>
    <w:link w:val="2"/>
    <w:rsid w:val="0011371F"/>
    <w:rPr>
      <w:rFonts w:ascii="Arial" w:hAnsi="Arial"/>
      <w:sz w:val="32"/>
      <w:lang w:val="en-GB" w:eastAsia="en-GB"/>
    </w:rPr>
  </w:style>
  <w:style w:type="paragraph" w:styleId="afa">
    <w:name w:val="Revision"/>
    <w:hidden/>
    <w:uiPriority w:val="99"/>
    <w:semiHidden/>
    <w:rsid w:val="0074641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53361054">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873875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601930">
      <w:bodyDiv w:val="1"/>
      <w:marLeft w:val="0"/>
      <w:marRight w:val="0"/>
      <w:marTop w:val="0"/>
      <w:marBottom w:val="0"/>
      <w:divBdr>
        <w:top w:val="none" w:sz="0" w:space="0" w:color="auto"/>
        <w:left w:val="none" w:sz="0" w:space="0" w:color="auto"/>
        <w:bottom w:val="none" w:sz="0" w:space="0" w:color="auto"/>
        <w:right w:val="none" w:sz="0" w:space="0" w:color="auto"/>
      </w:divBdr>
    </w:div>
    <w:div w:id="406802558">
      <w:bodyDiv w:val="1"/>
      <w:marLeft w:val="0"/>
      <w:marRight w:val="0"/>
      <w:marTop w:val="0"/>
      <w:marBottom w:val="0"/>
      <w:divBdr>
        <w:top w:val="none" w:sz="0" w:space="0" w:color="auto"/>
        <w:left w:val="none" w:sz="0" w:space="0" w:color="auto"/>
        <w:bottom w:val="none" w:sz="0" w:space="0" w:color="auto"/>
        <w:right w:val="none" w:sz="0" w:space="0" w:color="auto"/>
      </w:divBdr>
    </w:div>
    <w:div w:id="492962283">
      <w:bodyDiv w:val="1"/>
      <w:marLeft w:val="0"/>
      <w:marRight w:val="0"/>
      <w:marTop w:val="0"/>
      <w:marBottom w:val="0"/>
      <w:divBdr>
        <w:top w:val="none" w:sz="0" w:space="0" w:color="auto"/>
        <w:left w:val="none" w:sz="0" w:space="0" w:color="auto"/>
        <w:bottom w:val="none" w:sz="0" w:space="0" w:color="auto"/>
        <w:right w:val="none" w:sz="0" w:space="0" w:color="auto"/>
      </w:divBdr>
    </w:div>
    <w:div w:id="559172751">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4124324">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8898522">
      <w:bodyDiv w:val="1"/>
      <w:marLeft w:val="0"/>
      <w:marRight w:val="0"/>
      <w:marTop w:val="0"/>
      <w:marBottom w:val="0"/>
      <w:divBdr>
        <w:top w:val="none" w:sz="0" w:space="0" w:color="auto"/>
        <w:left w:val="none" w:sz="0" w:space="0" w:color="auto"/>
        <w:bottom w:val="none" w:sz="0" w:space="0" w:color="auto"/>
        <w:right w:val="none" w:sz="0" w:space="0" w:color="auto"/>
      </w:divBdr>
    </w:div>
    <w:div w:id="65079021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2588550">
      <w:bodyDiv w:val="1"/>
      <w:marLeft w:val="0"/>
      <w:marRight w:val="0"/>
      <w:marTop w:val="0"/>
      <w:marBottom w:val="0"/>
      <w:divBdr>
        <w:top w:val="none" w:sz="0" w:space="0" w:color="auto"/>
        <w:left w:val="none" w:sz="0" w:space="0" w:color="auto"/>
        <w:bottom w:val="none" w:sz="0" w:space="0" w:color="auto"/>
        <w:right w:val="none" w:sz="0" w:space="0" w:color="auto"/>
      </w:divBdr>
    </w:div>
    <w:div w:id="676275288">
      <w:bodyDiv w:val="1"/>
      <w:marLeft w:val="0"/>
      <w:marRight w:val="0"/>
      <w:marTop w:val="0"/>
      <w:marBottom w:val="0"/>
      <w:divBdr>
        <w:top w:val="none" w:sz="0" w:space="0" w:color="auto"/>
        <w:left w:val="none" w:sz="0" w:space="0" w:color="auto"/>
        <w:bottom w:val="none" w:sz="0" w:space="0" w:color="auto"/>
        <w:right w:val="none" w:sz="0" w:space="0" w:color="auto"/>
      </w:divBdr>
    </w:div>
    <w:div w:id="680357630">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821046800">
      <w:bodyDiv w:val="1"/>
      <w:marLeft w:val="0"/>
      <w:marRight w:val="0"/>
      <w:marTop w:val="0"/>
      <w:marBottom w:val="0"/>
      <w:divBdr>
        <w:top w:val="none" w:sz="0" w:space="0" w:color="auto"/>
        <w:left w:val="none" w:sz="0" w:space="0" w:color="auto"/>
        <w:bottom w:val="none" w:sz="0" w:space="0" w:color="auto"/>
        <w:right w:val="none" w:sz="0" w:space="0" w:color="auto"/>
      </w:divBdr>
    </w:div>
    <w:div w:id="847910663">
      <w:bodyDiv w:val="1"/>
      <w:marLeft w:val="0"/>
      <w:marRight w:val="0"/>
      <w:marTop w:val="0"/>
      <w:marBottom w:val="0"/>
      <w:divBdr>
        <w:top w:val="none" w:sz="0" w:space="0" w:color="auto"/>
        <w:left w:val="none" w:sz="0" w:space="0" w:color="auto"/>
        <w:bottom w:val="none" w:sz="0" w:space="0" w:color="auto"/>
        <w:right w:val="none" w:sz="0" w:space="0" w:color="auto"/>
      </w:divBdr>
    </w:div>
    <w:div w:id="868418036">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98970690">
      <w:bodyDiv w:val="1"/>
      <w:marLeft w:val="0"/>
      <w:marRight w:val="0"/>
      <w:marTop w:val="0"/>
      <w:marBottom w:val="0"/>
      <w:divBdr>
        <w:top w:val="none" w:sz="0" w:space="0" w:color="auto"/>
        <w:left w:val="none" w:sz="0" w:space="0" w:color="auto"/>
        <w:bottom w:val="none" w:sz="0" w:space="0" w:color="auto"/>
        <w:right w:val="none" w:sz="0" w:space="0" w:color="auto"/>
      </w:divBdr>
    </w:div>
    <w:div w:id="1038702715">
      <w:bodyDiv w:val="1"/>
      <w:marLeft w:val="0"/>
      <w:marRight w:val="0"/>
      <w:marTop w:val="0"/>
      <w:marBottom w:val="0"/>
      <w:divBdr>
        <w:top w:val="none" w:sz="0" w:space="0" w:color="auto"/>
        <w:left w:val="none" w:sz="0" w:space="0" w:color="auto"/>
        <w:bottom w:val="none" w:sz="0" w:space="0" w:color="auto"/>
        <w:right w:val="none" w:sz="0" w:space="0" w:color="auto"/>
      </w:divBdr>
    </w:div>
    <w:div w:id="1040396664">
      <w:bodyDiv w:val="1"/>
      <w:marLeft w:val="0"/>
      <w:marRight w:val="0"/>
      <w:marTop w:val="0"/>
      <w:marBottom w:val="0"/>
      <w:divBdr>
        <w:top w:val="none" w:sz="0" w:space="0" w:color="auto"/>
        <w:left w:val="none" w:sz="0" w:space="0" w:color="auto"/>
        <w:bottom w:val="none" w:sz="0" w:space="0" w:color="auto"/>
        <w:right w:val="none" w:sz="0" w:space="0" w:color="auto"/>
      </w:divBdr>
    </w:div>
    <w:div w:id="1102804923">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295788486">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88840952">
      <w:bodyDiv w:val="1"/>
      <w:marLeft w:val="0"/>
      <w:marRight w:val="0"/>
      <w:marTop w:val="0"/>
      <w:marBottom w:val="0"/>
      <w:divBdr>
        <w:top w:val="none" w:sz="0" w:space="0" w:color="auto"/>
        <w:left w:val="none" w:sz="0" w:space="0" w:color="auto"/>
        <w:bottom w:val="none" w:sz="0" w:space="0" w:color="auto"/>
        <w:right w:val="none" w:sz="0" w:space="0" w:color="auto"/>
      </w:divBdr>
    </w:div>
    <w:div w:id="1395663501">
      <w:bodyDiv w:val="1"/>
      <w:marLeft w:val="0"/>
      <w:marRight w:val="0"/>
      <w:marTop w:val="0"/>
      <w:marBottom w:val="0"/>
      <w:divBdr>
        <w:top w:val="none" w:sz="0" w:space="0" w:color="auto"/>
        <w:left w:val="none" w:sz="0" w:space="0" w:color="auto"/>
        <w:bottom w:val="none" w:sz="0" w:space="0" w:color="auto"/>
        <w:right w:val="none" w:sz="0" w:space="0" w:color="auto"/>
      </w:divBdr>
    </w:div>
    <w:div w:id="1456407486">
      <w:bodyDiv w:val="1"/>
      <w:marLeft w:val="0"/>
      <w:marRight w:val="0"/>
      <w:marTop w:val="0"/>
      <w:marBottom w:val="0"/>
      <w:divBdr>
        <w:top w:val="none" w:sz="0" w:space="0" w:color="auto"/>
        <w:left w:val="none" w:sz="0" w:space="0" w:color="auto"/>
        <w:bottom w:val="none" w:sz="0" w:space="0" w:color="auto"/>
        <w:right w:val="none" w:sz="0" w:space="0" w:color="auto"/>
      </w:divBdr>
    </w:div>
    <w:div w:id="1487938074">
      <w:bodyDiv w:val="1"/>
      <w:marLeft w:val="0"/>
      <w:marRight w:val="0"/>
      <w:marTop w:val="0"/>
      <w:marBottom w:val="0"/>
      <w:divBdr>
        <w:top w:val="none" w:sz="0" w:space="0" w:color="auto"/>
        <w:left w:val="none" w:sz="0" w:space="0" w:color="auto"/>
        <w:bottom w:val="none" w:sz="0" w:space="0" w:color="auto"/>
        <w:right w:val="none" w:sz="0" w:space="0" w:color="auto"/>
      </w:divBdr>
    </w:div>
    <w:div w:id="1709842729">
      <w:bodyDiv w:val="1"/>
      <w:marLeft w:val="0"/>
      <w:marRight w:val="0"/>
      <w:marTop w:val="0"/>
      <w:marBottom w:val="0"/>
      <w:divBdr>
        <w:top w:val="none" w:sz="0" w:space="0" w:color="auto"/>
        <w:left w:val="none" w:sz="0" w:space="0" w:color="auto"/>
        <w:bottom w:val="none" w:sz="0" w:space="0" w:color="auto"/>
        <w:right w:val="none" w:sz="0" w:space="0" w:color="auto"/>
      </w:divBdr>
    </w:div>
    <w:div w:id="1739129370">
      <w:bodyDiv w:val="1"/>
      <w:marLeft w:val="0"/>
      <w:marRight w:val="0"/>
      <w:marTop w:val="0"/>
      <w:marBottom w:val="0"/>
      <w:divBdr>
        <w:top w:val="none" w:sz="0" w:space="0" w:color="auto"/>
        <w:left w:val="none" w:sz="0" w:space="0" w:color="auto"/>
        <w:bottom w:val="none" w:sz="0" w:space="0" w:color="auto"/>
        <w:right w:val="none" w:sz="0" w:space="0" w:color="auto"/>
      </w:divBdr>
    </w:div>
    <w:div w:id="1866600624">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1120432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C04A6-4F6F-4B56-80CF-29A3E8F0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938</Words>
  <Characters>5348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6274</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이정훈</cp:lastModifiedBy>
  <cp:revision>13</cp:revision>
  <cp:lastPrinted>2000-02-29T02:31:00Z</cp:lastPrinted>
  <dcterms:created xsi:type="dcterms:W3CDTF">2022-09-30T05:51:00Z</dcterms:created>
  <dcterms:modified xsi:type="dcterms:W3CDTF">2022-09-30T10:45:00Z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